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64B33D" w14:textId="35D23A42" w:rsidR="0063099A" w:rsidRPr="006237CF" w:rsidRDefault="00FC3132" w:rsidP="00FC3132">
      <w:pPr>
        <w:pStyle w:val="Appendix1"/>
        <w:rPr>
          <w:rFonts w:ascii="Arial" w:hAnsi="Arial" w:cs="Arial"/>
          <w:sz w:val="24"/>
          <w:szCs w:val="22"/>
        </w:rPr>
      </w:pPr>
      <w:bookmarkStart w:id="0" w:name="_Ref224304825"/>
      <w:bookmarkStart w:id="1" w:name="_GoBack"/>
      <w:bookmarkEnd w:id="1"/>
      <w:r w:rsidRPr="006237CF">
        <w:rPr>
          <w:rFonts w:ascii="Arial" w:hAnsi="Arial" w:cs="Arial"/>
          <w:sz w:val="24"/>
          <w:szCs w:val="22"/>
        </w:rPr>
        <w:t xml:space="preserve">– </w:t>
      </w:r>
      <w:r w:rsidR="006237CF" w:rsidRPr="006237CF">
        <w:rPr>
          <w:rFonts w:ascii="Arial" w:hAnsi="Arial" w:cs="Arial"/>
          <w:sz w:val="24"/>
          <w:szCs w:val="22"/>
        </w:rPr>
        <w:t>FORM OF NON-DISCLOSURE DEED POLL</w:t>
      </w:r>
      <w:bookmarkEnd w:id="0"/>
      <w:r w:rsidR="006237CF" w:rsidRPr="006237CF">
        <w:rPr>
          <w:rFonts w:ascii="Arial" w:hAnsi="Arial" w:cs="Arial"/>
          <w:sz w:val="24"/>
          <w:szCs w:val="22"/>
        </w:rPr>
        <w:t xml:space="preserve"> </w:t>
      </w:r>
    </w:p>
    <w:p w14:paraId="1D2008CC" w14:textId="07A1136D" w:rsidR="003F2775" w:rsidRDefault="004F49F8" w:rsidP="002318CD">
      <w:pPr>
        <w:jc w:val="both"/>
        <w:rPr>
          <w:rFonts w:ascii="Arial" w:hAnsi="Arial" w:cs="Arial"/>
          <w:kern w:val="2"/>
          <w:sz w:val="20"/>
          <w:szCs w:val="20"/>
        </w:rPr>
      </w:pPr>
      <w:r w:rsidRPr="003F2775">
        <w:rPr>
          <w:rFonts w:ascii="Arial" w:hAnsi="Arial" w:cs="Arial"/>
          <w:b/>
          <w:bCs/>
          <w:kern w:val="2"/>
          <w:sz w:val="20"/>
          <w:szCs w:val="20"/>
        </w:rPr>
        <w:t xml:space="preserve">This </w:t>
      </w:r>
      <w:r w:rsidR="003F2775" w:rsidRPr="003F2775">
        <w:rPr>
          <w:rFonts w:ascii="Arial" w:hAnsi="Arial" w:cs="Arial"/>
          <w:b/>
          <w:bCs/>
          <w:kern w:val="2"/>
          <w:sz w:val="20"/>
          <w:szCs w:val="20"/>
        </w:rPr>
        <w:t>Deed Poll</w:t>
      </w:r>
      <w:r w:rsidR="003F2775">
        <w:rPr>
          <w:rFonts w:ascii="Arial" w:hAnsi="Arial" w:cs="Arial"/>
          <w:kern w:val="2"/>
          <w:sz w:val="20"/>
          <w:szCs w:val="20"/>
        </w:rPr>
        <w:t xml:space="preserve"> </w:t>
      </w:r>
      <w:r w:rsidRPr="004B5C14">
        <w:rPr>
          <w:rFonts w:ascii="Arial" w:hAnsi="Arial" w:cs="Arial"/>
          <w:kern w:val="2"/>
          <w:sz w:val="20"/>
          <w:szCs w:val="20"/>
        </w:rPr>
        <w:t xml:space="preserve">is made on </w:t>
      </w:r>
      <w:r w:rsidR="004D2E26">
        <w:rPr>
          <w:rFonts w:ascii="Arial" w:hAnsi="Arial" w:cs="Arial"/>
          <w:kern w:val="2"/>
          <w:sz w:val="20"/>
          <w:szCs w:val="20"/>
        </w:rPr>
        <w:t xml:space="preserve">this </w:t>
      </w:r>
      <w:r w:rsidRPr="004B5C14">
        <w:rPr>
          <w:rFonts w:ascii="Arial" w:hAnsi="Arial" w:cs="Arial"/>
          <w:kern w:val="2"/>
          <w:sz w:val="20"/>
          <w:szCs w:val="20"/>
        </w:rPr>
        <w:t>______</w:t>
      </w:r>
      <w:r w:rsidR="00E64928">
        <w:rPr>
          <w:rFonts w:ascii="Arial" w:hAnsi="Arial" w:cs="Arial"/>
          <w:kern w:val="2"/>
          <w:sz w:val="20"/>
          <w:szCs w:val="20"/>
        </w:rPr>
        <w:t xml:space="preserve">  day of _____</w:t>
      </w:r>
      <w:r w:rsidRPr="004B5C14">
        <w:rPr>
          <w:rFonts w:ascii="Arial" w:hAnsi="Arial" w:cs="Arial"/>
          <w:kern w:val="2"/>
          <w:sz w:val="20"/>
          <w:szCs w:val="20"/>
        </w:rPr>
        <w:t xml:space="preserve">_______ </w:t>
      </w:r>
      <w:r w:rsidRPr="165718CB">
        <w:rPr>
          <w:rFonts w:ascii="Arial" w:hAnsi="Arial" w:cs="Arial"/>
          <w:kern w:val="2"/>
          <w:sz w:val="20"/>
          <w:szCs w:val="20"/>
        </w:rPr>
        <w:t>202</w:t>
      </w:r>
      <w:r w:rsidR="00966136" w:rsidRPr="165718CB">
        <w:rPr>
          <w:rFonts w:ascii="Arial" w:hAnsi="Arial" w:cs="Arial"/>
          <w:kern w:val="2"/>
          <w:sz w:val="20"/>
          <w:szCs w:val="20"/>
        </w:rPr>
        <w:t>6</w:t>
      </w:r>
      <w:r w:rsidRPr="004B5C14">
        <w:rPr>
          <w:rFonts w:ascii="Arial" w:hAnsi="Arial" w:cs="Arial"/>
          <w:kern w:val="2"/>
          <w:sz w:val="20"/>
          <w:szCs w:val="20"/>
        </w:rPr>
        <w:t xml:space="preserve"> </w:t>
      </w:r>
    </w:p>
    <w:p w14:paraId="594B5D75" w14:textId="77777777" w:rsidR="003F2775" w:rsidRDefault="003F2775" w:rsidP="002318CD">
      <w:pPr>
        <w:jc w:val="both"/>
        <w:rPr>
          <w:rFonts w:ascii="Arial" w:hAnsi="Arial" w:cs="Arial"/>
          <w:kern w:val="2"/>
          <w:sz w:val="20"/>
          <w:szCs w:val="20"/>
        </w:rPr>
      </w:pPr>
    </w:p>
    <w:p w14:paraId="4164B33E" w14:textId="1997596C" w:rsidR="0063099A" w:rsidRPr="003F2775" w:rsidRDefault="003F2775" w:rsidP="002318CD">
      <w:pPr>
        <w:jc w:val="both"/>
        <w:rPr>
          <w:rFonts w:ascii="Arial" w:hAnsi="Arial" w:cs="Arial"/>
          <w:b/>
          <w:bCs/>
          <w:kern w:val="2"/>
          <w:sz w:val="20"/>
          <w:szCs w:val="20"/>
        </w:rPr>
      </w:pPr>
      <w:r w:rsidRPr="003F2775">
        <w:rPr>
          <w:rFonts w:ascii="Arial" w:hAnsi="Arial" w:cs="Arial"/>
          <w:b/>
          <w:bCs/>
          <w:kern w:val="2"/>
          <w:sz w:val="20"/>
          <w:szCs w:val="20"/>
        </w:rPr>
        <w:t>B</w:t>
      </w:r>
      <w:r w:rsidR="004F49F8" w:rsidRPr="003F2775">
        <w:rPr>
          <w:rFonts w:ascii="Arial" w:hAnsi="Arial" w:cs="Arial"/>
          <w:b/>
          <w:bCs/>
          <w:kern w:val="2"/>
          <w:sz w:val="20"/>
          <w:szCs w:val="20"/>
        </w:rPr>
        <w:t>y:</w:t>
      </w:r>
    </w:p>
    <w:p w14:paraId="4164B33F" w14:textId="77777777" w:rsidR="00C81CD0" w:rsidRPr="004B5C14" w:rsidRDefault="00C81CD0" w:rsidP="002318CD">
      <w:pPr>
        <w:jc w:val="both"/>
        <w:rPr>
          <w:rFonts w:ascii="Arial" w:hAnsi="Arial" w:cs="Arial"/>
          <w:kern w:val="2"/>
          <w:sz w:val="20"/>
          <w:szCs w:val="20"/>
        </w:rPr>
      </w:pPr>
    </w:p>
    <w:p w14:paraId="4164B340" w14:textId="1FF2D0D9" w:rsidR="0063099A" w:rsidRPr="004B5C14" w:rsidRDefault="004F49F8" w:rsidP="002318CD">
      <w:pPr>
        <w:ind w:left="567" w:hanging="567"/>
        <w:jc w:val="both"/>
        <w:rPr>
          <w:rFonts w:ascii="Arial" w:hAnsi="Arial" w:cs="Arial"/>
          <w:kern w:val="2"/>
          <w:sz w:val="20"/>
          <w:szCs w:val="20"/>
        </w:rPr>
      </w:pPr>
      <w:r w:rsidRPr="004B5C14">
        <w:rPr>
          <w:rFonts w:ascii="Arial" w:hAnsi="Arial" w:cs="Arial"/>
          <w:kern w:val="2"/>
          <w:sz w:val="20"/>
          <w:szCs w:val="20"/>
        </w:rPr>
        <w:t>[</w:t>
      </w:r>
      <w:r w:rsidR="007C2011">
        <w:rPr>
          <w:rFonts w:ascii="Arial" w:hAnsi="Arial" w:cs="Arial"/>
          <w:b/>
          <w:bCs/>
          <w:i/>
          <w:iCs/>
          <w:kern w:val="2"/>
          <w:sz w:val="20"/>
          <w:szCs w:val="20"/>
          <w:highlight w:val="yellow"/>
        </w:rPr>
        <w:t>Insert Bidder N</w:t>
      </w:r>
      <w:r w:rsidRPr="005A5DB9">
        <w:rPr>
          <w:rFonts w:ascii="Arial" w:hAnsi="Arial" w:cs="Arial"/>
          <w:b/>
          <w:bCs/>
          <w:i/>
          <w:iCs/>
          <w:kern w:val="2"/>
          <w:sz w:val="20"/>
          <w:szCs w:val="20"/>
          <w:highlight w:val="yellow"/>
        </w:rPr>
        <w:t>ame</w:t>
      </w:r>
      <w:r w:rsidRPr="004B5C14">
        <w:rPr>
          <w:rFonts w:ascii="Arial" w:hAnsi="Arial" w:cs="Arial"/>
          <w:kern w:val="2"/>
          <w:sz w:val="20"/>
          <w:szCs w:val="20"/>
        </w:rPr>
        <w:t>], with its principal office at [</w:t>
      </w:r>
      <w:r w:rsidRPr="165718CB">
        <w:rPr>
          <w:rFonts w:ascii="Arial" w:hAnsi="Arial" w:cs="Arial"/>
          <w:b/>
          <w:bCs/>
          <w:i/>
          <w:iCs/>
          <w:kern w:val="2"/>
          <w:sz w:val="20"/>
          <w:szCs w:val="20"/>
        </w:rPr>
        <w:t>insert</w:t>
      </w:r>
      <w:r w:rsidRPr="004B5C14">
        <w:rPr>
          <w:rFonts w:ascii="Arial" w:hAnsi="Arial" w:cs="Arial"/>
          <w:kern w:val="2"/>
          <w:sz w:val="20"/>
          <w:szCs w:val="20"/>
        </w:rPr>
        <w:t>] (the “</w:t>
      </w:r>
      <w:r w:rsidRPr="004B5C14">
        <w:rPr>
          <w:rFonts w:ascii="Arial" w:hAnsi="Arial" w:cs="Arial"/>
          <w:b/>
          <w:bCs/>
          <w:kern w:val="2"/>
          <w:sz w:val="20"/>
          <w:szCs w:val="20"/>
        </w:rPr>
        <w:t>Potential Bidder</w:t>
      </w:r>
      <w:r w:rsidRPr="004B5C14">
        <w:rPr>
          <w:rFonts w:ascii="Arial" w:hAnsi="Arial" w:cs="Arial"/>
          <w:kern w:val="2"/>
          <w:sz w:val="20"/>
          <w:szCs w:val="20"/>
        </w:rPr>
        <w:t>”)</w:t>
      </w:r>
    </w:p>
    <w:p w14:paraId="4164B341" w14:textId="77777777" w:rsidR="00C81CD0" w:rsidRPr="004B5C14" w:rsidRDefault="00C81CD0" w:rsidP="002318CD">
      <w:pPr>
        <w:jc w:val="both"/>
        <w:rPr>
          <w:rFonts w:ascii="Arial" w:hAnsi="Arial" w:cs="Arial"/>
          <w:kern w:val="2"/>
          <w:sz w:val="20"/>
          <w:szCs w:val="20"/>
        </w:rPr>
      </w:pPr>
    </w:p>
    <w:p w14:paraId="5CEBC019" w14:textId="4EDD3DB6" w:rsidR="003F54E2" w:rsidRDefault="003F54E2" w:rsidP="002318CD">
      <w:pPr>
        <w:ind w:left="567" w:hanging="567"/>
        <w:jc w:val="both"/>
        <w:rPr>
          <w:rFonts w:ascii="Arial" w:hAnsi="Arial" w:cs="Arial"/>
          <w:b/>
          <w:bCs/>
          <w:kern w:val="2"/>
          <w:sz w:val="20"/>
          <w:szCs w:val="20"/>
        </w:rPr>
      </w:pPr>
      <w:r w:rsidRPr="00F72319">
        <w:rPr>
          <w:rFonts w:ascii="Arial" w:hAnsi="Arial" w:cs="Arial"/>
          <w:b/>
          <w:bCs/>
          <w:kern w:val="2"/>
          <w:sz w:val="20"/>
          <w:szCs w:val="20"/>
        </w:rPr>
        <w:t>In favour of:</w:t>
      </w:r>
    </w:p>
    <w:p w14:paraId="45171137" w14:textId="77777777" w:rsidR="00F77D44" w:rsidRDefault="00F77D44" w:rsidP="002318CD">
      <w:pPr>
        <w:ind w:left="567" w:hanging="567"/>
        <w:jc w:val="both"/>
        <w:rPr>
          <w:rFonts w:ascii="Arial" w:hAnsi="Arial" w:cs="Arial"/>
          <w:kern w:val="2"/>
          <w:sz w:val="20"/>
          <w:szCs w:val="20"/>
        </w:rPr>
      </w:pPr>
    </w:p>
    <w:p w14:paraId="4164B342" w14:textId="4972E881" w:rsidR="0063099A" w:rsidRPr="004B5C14" w:rsidRDefault="00F72319" w:rsidP="002318CD">
      <w:pPr>
        <w:ind w:left="567" w:hanging="567"/>
        <w:jc w:val="both"/>
        <w:rPr>
          <w:rFonts w:ascii="Arial" w:hAnsi="Arial" w:cs="Arial"/>
          <w:b/>
          <w:bCs/>
          <w:i/>
          <w:iCs/>
          <w:kern w:val="2"/>
          <w:sz w:val="20"/>
          <w:szCs w:val="20"/>
        </w:rPr>
      </w:pPr>
      <w:r w:rsidRPr="00F77D44">
        <w:rPr>
          <w:rFonts w:ascii="Arial" w:hAnsi="Arial" w:cs="Arial"/>
          <w:b/>
          <w:bCs/>
          <w:kern w:val="2"/>
          <w:sz w:val="20"/>
          <w:szCs w:val="20"/>
        </w:rPr>
        <w:t xml:space="preserve">The </w:t>
      </w:r>
      <w:r w:rsidR="004B5C14" w:rsidRPr="00F77D44">
        <w:rPr>
          <w:rFonts w:ascii="Arial" w:hAnsi="Arial" w:cs="Arial"/>
          <w:b/>
          <w:bCs/>
          <w:kern w:val="2"/>
          <w:sz w:val="20"/>
          <w:szCs w:val="20"/>
        </w:rPr>
        <w:t>Electric Power Corporation</w:t>
      </w:r>
      <w:r>
        <w:rPr>
          <w:rFonts w:ascii="Arial" w:hAnsi="Arial" w:cs="Arial"/>
          <w:kern w:val="2"/>
          <w:sz w:val="20"/>
          <w:szCs w:val="20"/>
        </w:rPr>
        <w:t>,</w:t>
      </w:r>
      <w:r w:rsidRPr="00F72319">
        <w:t xml:space="preserve"> </w:t>
      </w:r>
      <w:r w:rsidRPr="00F72319">
        <w:rPr>
          <w:rFonts w:ascii="Arial" w:hAnsi="Arial" w:cs="Arial"/>
          <w:kern w:val="2"/>
          <w:sz w:val="20"/>
          <w:szCs w:val="20"/>
        </w:rPr>
        <w:t xml:space="preserve">a statutory body </w:t>
      </w:r>
      <w:r w:rsidR="00137571" w:rsidRPr="00137571">
        <w:rPr>
          <w:rFonts w:ascii="Arial" w:hAnsi="Arial" w:cs="Arial"/>
          <w:kern w:val="2"/>
          <w:sz w:val="20"/>
          <w:szCs w:val="20"/>
        </w:rPr>
        <w:t xml:space="preserve">continued under section 4 of </w:t>
      </w:r>
      <w:r w:rsidRPr="00F72319">
        <w:rPr>
          <w:rFonts w:ascii="Arial" w:hAnsi="Arial" w:cs="Arial"/>
          <w:kern w:val="2"/>
          <w:sz w:val="20"/>
          <w:szCs w:val="20"/>
        </w:rPr>
        <w:t xml:space="preserve">the Electric Power Corporation Act 1980, with its principal office located at Level 5 of </w:t>
      </w:r>
      <w:r w:rsidR="009D6875" w:rsidRPr="009D6875">
        <w:rPr>
          <w:rFonts w:ascii="Arial" w:hAnsi="Arial" w:cs="Arial"/>
          <w:kern w:val="2"/>
          <w:sz w:val="20"/>
          <w:szCs w:val="20"/>
        </w:rPr>
        <w:t xml:space="preserve">Tui Atua Tupua Tamasese Efi </w:t>
      </w:r>
      <w:r w:rsidR="009D6875">
        <w:rPr>
          <w:rFonts w:ascii="Arial" w:hAnsi="Arial" w:cs="Arial"/>
          <w:kern w:val="2"/>
          <w:sz w:val="20"/>
          <w:szCs w:val="20"/>
        </w:rPr>
        <w:t>(</w:t>
      </w:r>
      <w:r w:rsidRPr="00F72319">
        <w:rPr>
          <w:rFonts w:ascii="Arial" w:hAnsi="Arial" w:cs="Arial"/>
          <w:kern w:val="2"/>
          <w:sz w:val="20"/>
          <w:szCs w:val="20"/>
        </w:rPr>
        <w:t>TATTE</w:t>
      </w:r>
      <w:r w:rsidR="009D6875">
        <w:rPr>
          <w:rFonts w:ascii="Arial" w:hAnsi="Arial" w:cs="Arial"/>
          <w:kern w:val="2"/>
          <w:sz w:val="20"/>
          <w:szCs w:val="20"/>
        </w:rPr>
        <w:t>)</w:t>
      </w:r>
      <w:r w:rsidRPr="00F72319">
        <w:rPr>
          <w:rFonts w:ascii="Arial" w:hAnsi="Arial" w:cs="Arial"/>
          <w:kern w:val="2"/>
          <w:sz w:val="20"/>
          <w:szCs w:val="20"/>
        </w:rPr>
        <w:t xml:space="preserve"> Building, Apia, Samoa, </w:t>
      </w:r>
      <w:r w:rsidR="004F49F8" w:rsidRPr="004B5C14">
        <w:rPr>
          <w:rFonts w:ascii="Arial" w:hAnsi="Arial" w:cs="Arial"/>
          <w:kern w:val="2"/>
          <w:sz w:val="20"/>
          <w:szCs w:val="20"/>
        </w:rPr>
        <w:t>(“</w:t>
      </w:r>
      <w:r w:rsidR="00BD0343">
        <w:rPr>
          <w:rFonts w:ascii="Arial" w:hAnsi="Arial" w:cs="Arial"/>
          <w:b/>
          <w:bCs/>
          <w:kern w:val="2"/>
          <w:sz w:val="20"/>
          <w:szCs w:val="20"/>
        </w:rPr>
        <w:t>EPC</w:t>
      </w:r>
      <w:r w:rsidR="004F49F8" w:rsidRPr="004B5C14">
        <w:rPr>
          <w:rFonts w:ascii="Arial" w:hAnsi="Arial" w:cs="Arial"/>
          <w:kern w:val="2"/>
          <w:sz w:val="20"/>
          <w:szCs w:val="20"/>
        </w:rPr>
        <w:t xml:space="preserve">”). </w:t>
      </w:r>
    </w:p>
    <w:p w14:paraId="4164B343" w14:textId="77777777" w:rsidR="0063099A" w:rsidRPr="004B5C14" w:rsidRDefault="004F49F8" w:rsidP="002318CD">
      <w:pPr>
        <w:spacing w:before="120" w:after="120"/>
        <w:jc w:val="both"/>
        <w:rPr>
          <w:rFonts w:ascii="Arial Bold" w:hAnsi="Arial Bold" w:cs="Arial" w:hint="eastAsia"/>
          <w:b/>
          <w:smallCaps/>
          <w:kern w:val="2"/>
          <w:sz w:val="20"/>
          <w:szCs w:val="20"/>
        </w:rPr>
      </w:pPr>
      <w:r w:rsidRPr="004B5C14">
        <w:rPr>
          <w:rFonts w:ascii="Arial Bold" w:hAnsi="Arial Bold" w:cs="Arial"/>
          <w:b/>
          <w:smallCaps/>
          <w:kern w:val="2"/>
          <w:sz w:val="20"/>
          <w:szCs w:val="20"/>
        </w:rPr>
        <w:t>Background</w:t>
      </w:r>
    </w:p>
    <w:p w14:paraId="4164B344" w14:textId="189547E9" w:rsidR="0063099A" w:rsidRPr="00C34EA1" w:rsidRDefault="00BD0343" w:rsidP="00147056">
      <w:pPr>
        <w:pStyle w:val="ListParagraph"/>
        <w:numPr>
          <w:ilvl w:val="0"/>
          <w:numId w:val="8"/>
        </w:numPr>
        <w:spacing w:before="120" w:after="120"/>
        <w:ind w:left="567" w:hanging="567"/>
        <w:jc w:val="both"/>
        <w:rPr>
          <w:rFonts w:ascii="Arial" w:hAnsi="Arial" w:cs="Arial"/>
          <w:kern w:val="2"/>
          <w:sz w:val="20"/>
          <w:szCs w:val="20"/>
        </w:rPr>
      </w:pPr>
      <w:r w:rsidRPr="00C34EA1">
        <w:rPr>
          <w:rFonts w:ascii="Arial" w:hAnsi="Arial" w:cs="Arial"/>
          <w:kern w:val="2"/>
          <w:sz w:val="20"/>
          <w:szCs w:val="20"/>
        </w:rPr>
        <w:t>EPC</w:t>
      </w:r>
      <w:r w:rsidR="004F49F8" w:rsidRPr="00C34EA1">
        <w:rPr>
          <w:rFonts w:ascii="Arial" w:hAnsi="Arial" w:cs="Arial"/>
          <w:kern w:val="2"/>
          <w:sz w:val="20"/>
          <w:szCs w:val="20"/>
        </w:rPr>
        <w:t xml:space="preserve"> </w:t>
      </w:r>
      <w:r w:rsidR="00C34EA1" w:rsidRPr="00C34EA1">
        <w:rPr>
          <w:rFonts w:ascii="Arial" w:hAnsi="Arial" w:cs="Arial"/>
          <w:kern w:val="2"/>
          <w:sz w:val="20"/>
          <w:szCs w:val="20"/>
        </w:rPr>
        <w:t>is seeking</w:t>
      </w:r>
      <w:r w:rsidR="004F49F8" w:rsidRPr="00C34EA1">
        <w:rPr>
          <w:rFonts w:ascii="Arial" w:hAnsi="Arial" w:cs="Arial"/>
          <w:kern w:val="2"/>
          <w:sz w:val="20"/>
          <w:szCs w:val="20"/>
        </w:rPr>
        <w:t xml:space="preserve"> to</w:t>
      </w:r>
      <w:r w:rsidR="00C34EA1" w:rsidRPr="00C34EA1">
        <w:t xml:space="preserve"> </w:t>
      </w:r>
      <w:r w:rsidR="00C34EA1" w:rsidRPr="00C34EA1">
        <w:rPr>
          <w:rFonts w:ascii="Arial" w:hAnsi="Arial" w:cs="Arial"/>
          <w:kern w:val="2"/>
          <w:sz w:val="20"/>
          <w:szCs w:val="20"/>
        </w:rPr>
        <w:t>select a private sector entity to</w:t>
      </w:r>
      <w:r w:rsidR="004F49F8" w:rsidRPr="00C34EA1">
        <w:rPr>
          <w:rFonts w:ascii="Arial" w:hAnsi="Arial" w:cs="Arial"/>
          <w:kern w:val="2"/>
          <w:sz w:val="20"/>
          <w:szCs w:val="20"/>
        </w:rPr>
        <w:t>:</w:t>
      </w:r>
    </w:p>
    <w:p w14:paraId="744E622A" w14:textId="77777777" w:rsidR="00392B54" w:rsidRPr="004B5C14" w:rsidRDefault="00392B54" w:rsidP="002318CD">
      <w:pPr>
        <w:pStyle w:val="ListParagraph"/>
        <w:spacing w:before="120" w:after="120"/>
        <w:ind w:left="567"/>
        <w:jc w:val="both"/>
        <w:rPr>
          <w:rFonts w:ascii="Arial" w:hAnsi="Arial" w:cs="Arial"/>
          <w:kern w:val="2"/>
          <w:sz w:val="20"/>
          <w:szCs w:val="20"/>
          <w:highlight w:val="yellow"/>
        </w:rPr>
      </w:pPr>
    </w:p>
    <w:p w14:paraId="6753CC3F" w14:textId="40D81ECB" w:rsidR="00392B54" w:rsidRPr="00E81FAC" w:rsidRDefault="00392B54" w:rsidP="00147056">
      <w:pPr>
        <w:pStyle w:val="ListParagraph"/>
        <w:numPr>
          <w:ilvl w:val="1"/>
          <w:numId w:val="8"/>
        </w:numPr>
        <w:spacing w:before="120" w:after="120"/>
        <w:jc w:val="both"/>
        <w:rPr>
          <w:rFonts w:ascii="Arial" w:hAnsi="Arial" w:cs="Arial"/>
          <w:kern w:val="2"/>
          <w:sz w:val="20"/>
          <w:szCs w:val="20"/>
        </w:rPr>
      </w:pPr>
      <w:r w:rsidRPr="00E81FAC">
        <w:rPr>
          <w:rFonts w:ascii="Arial" w:hAnsi="Arial" w:cs="Arial"/>
          <w:kern w:val="2"/>
          <w:sz w:val="20"/>
          <w:szCs w:val="20"/>
        </w:rPr>
        <w:t>design, financ</w:t>
      </w:r>
      <w:r w:rsidR="007E60A2" w:rsidRPr="6E7CE248">
        <w:rPr>
          <w:rFonts w:ascii="Arial" w:hAnsi="Arial" w:cs="Arial"/>
          <w:sz w:val="20"/>
          <w:szCs w:val="20"/>
        </w:rPr>
        <w:t>e</w:t>
      </w:r>
      <w:r w:rsidRPr="00E81FAC">
        <w:rPr>
          <w:rFonts w:ascii="Arial" w:hAnsi="Arial" w:cs="Arial"/>
          <w:kern w:val="2"/>
          <w:sz w:val="20"/>
          <w:szCs w:val="20"/>
        </w:rPr>
        <w:t xml:space="preserve">, </w:t>
      </w:r>
      <w:r w:rsidR="00231B83">
        <w:rPr>
          <w:rFonts w:ascii="Arial" w:hAnsi="Arial" w:cs="Arial"/>
          <w:kern w:val="2"/>
          <w:sz w:val="20"/>
          <w:szCs w:val="20"/>
        </w:rPr>
        <w:t xml:space="preserve">construct, </w:t>
      </w:r>
      <w:r w:rsidR="00223174">
        <w:rPr>
          <w:rFonts w:ascii="Arial" w:hAnsi="Arial" w:cs="Arial"/>
          <w:kern w:val="2"/>
          <w:sz w:val="20"/>
          <w:szCs w:val="20"/>
        </w:rPr>
        <w:t xml:space="preserve">test, commission, </w:t>
      </w:r>
      <w:r w:rsidRPr="00E81FAC">
        <w:rPr>
          <w:rFonts w:ascii="Arial" w:hAnsi="Arial" w:cs="Arial"/>
          <w:kern w:val="2"/>
          <w:sz w:val="20"/>
          <w:szCs w:val="20"/>
        </w:rPr>
        <w:t>operat</w:t>
      </w:r>
      <w:r w:rsidR="007E60A2" w:rsidRPr="6E7CE248">
        <w:rPr>
          <w:rFonts w:ascii="Arial" w:hAnsi="Arial" w:cs="Arial"/>
          <w:sz w:val="20"/>
          <w:szCs w:val="20"/>
        </w:rPr>
        <w:t>e</w:t>
      </w:r>
      <w:r w:rsidRPr="00E81FAC">
        <w:rPr>
          <w:rFonts w:ascii="Arial" w:hAnsi="Arial" w:cs="Arial"/>
          <w:kern w:val="2"/>
          <w:sz w:val="20"/>
          <w:szCs w:val="20"/>
        </w:rPr>
        <w:t>, maint</w:t>
      </w:r>
      <w:r w:rsidR="007E60A2" w:rsidRPr="6E7CE248">
        <w:rPr>
          <w:rFonts w:ascii="Arial" w:hAnsi="Arial" w:cs="Arial"/>
          <w:sz w:val="20"/>
          <w:szCs w:val="20"/>
        </w:rPr>
        <w:t>ain</w:t>
      </w:r>
      <w:r w:rsidR="155AAC9F" w:rsidRPr="6E7CE248">
        <w:rPr>
          <w:rFonts w:ascii="Arial" w:hAnsi="Arial" w:cs="Arial"/>
          <w:sz w:val="20"/>
          <w:szCs w:val="20"/>
        </w:rPr>
        <w:t xml:space="preserve"> and </w:t>
      </w:r>
      <w:r w:rsidR="00223174">
        <w:rPr>
          <w:rFonts w:ascii="Arial" w:hAnsi="Arial" w:cs="Arial"/>
          <w:sz w:val="20"/>
          <w:szCs w:val="20"/>
        </w:rPr>
        <w:t xml:space="preserve">decommission </w:t>
      </w:r>
      <w:r w:rsidR="003172B5">
        <w:rPr>
          <w:rFonts w:ascii="Arial" w:hAnsi="Arial" w:cs="Arial"/>
          <w:sz w:val="20"/>
          <w:szCs w:val="20"/>
        </w:rPr>
        <w:t xml:space="preserve">/ </w:t>
      </w:r>
      <w:r w:rsidR="00223174">
        <w:rPr>
          <w:rFonts w:ascii="Arial" w:hAnsi="Arial" w:cs="Arial"/>
          <w:sz w:val="20"/>
          <w:szCs w:val="20"/>
        </w:rPr>
        <w:t>transfer</w:t>
      </w:r>
      <w:r w:rsidR="00223174" w:rsidRPr="00E81FAC">
        <w:rPr>
          <w:rFonts w:ascii="Arial" w:hAnsi="Arial" w:cs="Arial"/>
          <w:kern w:val="2"/>
          <w:sz w:val="20"/>
          <w:szCs w:val="20"/>
        </w:rPr>
        <w:t xml:space="preserve"> </w:t>
      </w:r>
      <w:r w:rsidR="007E60A2" w:rsidRPr="6E7CE248">
        <w:rPr>
          <w:rFonts w:ascii="Arial" w:hAnsi="Arial" w:cs="Arial"/>
          <w:sz w:val="20"/>
          <w:szCs w:val="20"/>
        </w:rPr>
        <w:t>a</w:t>
      </w:r>
      <w:r w:rsidRPr="00E81FAC">
        <w:rPr>
          <w:rFonts w:ascii="Arial" w:hAnsi="Arial" w:cs="Arial"/>
          <w:kern w:val="2"/>
          <w:sz w:val="20"/>
          <w:szCs w:val="20"/>
        </w:rPr>
        <w:t xml:space="preserve"> </w:t>
      </w:r>
      <w:r w:rsidR="00C64E55" w:rsidRPr="00FF426F">
        <w:rPr>
          <w:rFonts w:ascii="Arial" w:hAnsi="Arial" w:cs="Arial"/>
          <w:b/>
          <w:bCs/>
          <w:i/>
          <w:iCs/>
          <w:sz w:val="20"/>
          <w:szCs w:val="20"/>
        </w:rPr>
        <w:t>25MW</w:t>
      </w:r>
      <w:r w:rsidR="003172B5">
        <w:rPr>
          <w:rFonts w:ascii="Arial" w:hAnsi="Arial" w:cs="Arial"/>
          <w:b/>
          <w:bCs/>
          <w:i/>
          <w:iCs/>
          <w:sz w:val="20"/>
          <w:szCs w:val="20"/>
        </w:rPr>
        <w:t>p</w:t>
      </w:r>
      <w:r w:rsidRPr="00FF426F">
        <w:rPr>
          <w:rFonts w:ascii="Arial" w:hAnsi="Arial" w:cs="Arial"/>
          <w:kern w:val="2"/>
          <w:sz w:val="20"/>
          <w:szCs w:val="20"/>
        </w:rPr>
        <w:t xml:space="preserve"> solar plant project (</w:t>
      </w:r>
      <w:r w:rsidR="00B06A6F">
        <w:rPr>
          <w:rFonts w:ascii="Arial" w:hAnsi="Arial" w:cs="Arial"/>
          <w:kern w:val="2"/>
          <w:sz w:val="20"/>
          <w:szCs w:val="20"/>
        </w:rPr>
        <w:t>“</w:t>
      </w:r>
      <w:r w:rsidRPr="00B06A6F">
        <w:rPr>
          <w:rFonts w:ascii="Arial" w:hAnsi="Arial" w:cs="Arial"/>
          <w:b/>
          <w:bCs/>
          <w:kern w:val="2"/>
          <w:sz w:val="20"/>
          <w:szCs w:val="20"/>
        </w:rPr>
        <w:t>Solar PV Plant</w:t>
      </w:r>
      <w:r w:rsidR="00B06A6F">
        <w:rPr>
          <w:rFonts w:ascii="Arial" w:hAnsi="Arial" w:cs="Arial"/>
          <w:kern w:val="2"/>
          <w:sz w:val="20"/>
          <w:szCs w:val="20"/>
        </w:rPr>
        <w:t>”</w:t>
      </w:r>
      <w:r w:rsidRPr="00FF426F">
        <w:rPr>
          <w:rFonts w:ascii="Arial" w:hAnsi="Arial" w:cs="Arial"/>
          <w:kern w:val="2"/>
          <w:sz w:val="20"/>
          <w:szCs w:val="20"/>
        </w:rPr>
        <w:t>)</w:t>
      </w:r>
      <w:r w:rsidR="00B67C84" w:rsidRPr="00FF426F">
        <w:rPr>
          <w:rFonts w:ascii="Arial" w:hAnsi="Arial" w:cs="Arial"/>
          <w:kern w:val="2"/>
          <w:sz w:val="20"/>
          <w:szCs w:val="20"/>
        </w:rPr>
        <w:t xml:space="preserve"> </w:t>
      </w:r>
      <w:r w:rsidR="005D5E0F" w:rsidRPr="00FF426F">
        <w:rPr>
          <w:rFonts w:ascii="Arial" w:hAnsi="Arial" w:cs="Arial"/>
          <w:sz w:val="20"/>
          <w:szCs w:val="20"/>
        </w:rPr>
        <w:t>and</w:t>
      </w:r>
      <w:r w:rsidRPr="00FF426F">
        <w:rPr>
          <w:rFonts w:ascii="Arial" w:hAnsi="Arial" w:cs="Arial"/>
          <w:kern w:val="2"/>
          <w:sz w:val="20"/>
          <w:szCs w:val="20"/>
        </w:rPr>
        <w:t xml:space="preserve"> a </w:t>
      </w:r>
      <w:r w:rsidR="00C64E55" w:rsidRPr="00FF426F">
        <w:rPr>
          <w:rFonts w:ascii="Arial" w:hAnsi="Arial" w:cs="Arial"/>
          <w:b/>
          <w:bCs/>
          <w:i/>
          <w:iCs/>
          <w:sz w:val="20"/>
          <w:szCs w:val="20"/>
        </w:rPr>
        <w:t xml:space="preserve">25 MW / </w:t>
      </w:r>
      <w:r w:rsidR="0072308F">
        <w:rPr>
          <w:rFonts w:ascii="Arial" w:eastAsia="Yu Mincho" w:hAnsi="Arial" w:cs="Arial" w:hint="eastAsia"/>
          <w:b/>
          <w:bCs/>
          <w:i/>
          <w:iCs/>
          <w:sz w:val="20"/>
          <w:szCs w:val="20"/>
          <w:lang w:eastAsia="ja-JP"/>
        </w:rPr>
        <w:t>50</w:t>
      </w:r>
      <w:r w:rsidR="00C64E55" w:rsidRPr="00FF426F">
        <w:rPr>
          <w:rFonts w:ascii="Arial" w:hAnsi="Arial" w:cs="Arial"/>
          <w:b/>
          <w:bCs/>
          <w:i/>
          <w:iCs/>
          <w:sz w:val="20"/>
          <w:szCs w:val="20"/>
        </w:rPr>
        <w:t>MWh</w:t>
      </w:r>
      <w:r w:rsidR="008800F3" w:rsidRPr="00FF426F">
        <w:rPr>
          <w:rFonts w:ascii="Arial" w:hAnsi="Arial" w:cs="Arial"/>
          <w:kern w:val="2"/>
          <w:sz w:val="20"/>
          <w:szCs w:val="20"/>
        </w:rPr>
        <w:t xml:space="preserve"> </w:t>
      </w:r>
      <w:r w:rsidRPr="00FF426F">
        <w:rPr>
          <w:rFonts w:ascii="Arial" w:hAnsi="Arial" w:cs="Arial"/>
          <w:kern w:val="2"/>
          <w:sz w:val="20"/>
          <w:szCs w:val="20"/>
        </w:rPr>
        <w:t>battery energy storage system (</w:t>
      </w:r>
      <w:r w:rsidR="00B06A6F">
        <w:rPr>
          <w:rFonts w:ascii="Arial" w:hAnsi="Arial" w:cs="Arial"/>
          <w:kern w:val="2"/>
          <w:sz w:val="20"/>
          <w:szCs w:val="20"/>
        </w:rPr>
        <w:t>“</w:t>
      </w:r>
      <w:r w:rsidRPr="00B06A6F">
        <w:rPr>
          <w:rFonts w:ascii="Arial" w:hAnsi="Arial" w:cs="Arial"/>
          <w:b/>
          <w:bCs/>
          <w:kern w:val="2"/>
          <w:sz w:val="20"/>
          <w:szCs w:val="20"/>
        </w:rPr>
        <w:t>BESS</w:t>
      </w:r>
      <w:r w:rsidR="00B06A6F">
        <w:rPr>
          <w:rFonts w:ascii="Arial" w:hAnsi="Arial" w:cs="Arial"/>
          <w:kern w:val="2"/>
          <w:sz w:val="20"/>
          <w:szCs w:val="20"/>
        </w:rPr>
        <w:t>”</w:t>
      </w:r>
      <w:r w:rsidRPr="00FF426F">
        <w:rPr>
          <w:rFonts w:ascii="Arial" w:hAnsi="Arial" w:cs="Arial"/>
          <w:kern w:val="2"/>
          <w:sz w:val="20"/>
          <w:szCs w:val="20"/>
        </w:rPr>
        <w:t>)</w:t>
      </w:r>
      <w:r w:rsidR="00063B82">
        <w:rPr>
          <w:rFonts w:ascii="Arial" w:hAnsi="Arial" w:cs="Arial"/>
          <w:kern w:val="2"/>
          <w:sz w:val="20"/>
          <w:szCs w:val="20"/>
        </w:rPr>
        <w:t xml:space="preserve"> </w:t>
      </w:r>
      <w:r w:rsidRPr="00FF426F">
        <w:rPr>
          <w:rFonts w:ascii="Arial" w:hAnsi="Arial" w:cs="Arial"/>
          <w:kern w:val="2"/>
          <w:sz w:val="20"/>
          <w:szCs w:val="20"/>
        </w:rPr>
        <w:t xml:space="preserve">(together the </w:t>
      </w:r>
      <w:r w:rsidR="00E9773D" w:rsidRPr="00E9773D">
        <w:rPr>
          <w:rFonts w:ascii="Arial" w:hAnsi="Arial" w:cs="Arial"/>
          <w:kern w:val="2"/>
          <w:sz w:val="20"/>
          <w:szCs w:val="20"/>
        </w:rPr>
        <w:t>“</w:t>
      </w:r>
      <w:r w:rsidRPr="00597A33">
        <w:rPr>
          <w:rFonts w:ascii="Arial" w:hAnsi="Arial" w:cs="Arial"/>
          <w:b/>
          <w:bCs/>
          <w:kern w:val="2"/>
          <w:sz w:val="20"/>
          <w:szCs w:val="20"/>
        </w:rPr>
        <w:t>Facilit</w:t>
      </w:r>
      <w:r w:rsidR="005D5E0F" w:rsidRPr="00597A33">
        <w:rPr>
          <w:rFonts w:ascii="Arial" w:hAnsi="Arial" w:cs="Arial"/>
          <w:b/>
          <w:bCs/>
          <w:sz w:val="20"/>
          <w:szCs w:val="20"/>
        </w:rPr>
        <w:t>ies</w:t>
      </w:r>
      <w:r w:rsidR="00E9773D" w:rsidRPr="00E9773D">
        <w:rPr>
          <w:rFonts w:ascii="Arial" w:hAnsi="Arial" w:cs="Arial"/>
          <w:sz w:val="20"/>
          <w:szCs w:val="20"/>
        </w:rPr>
        <w:t>”</w:t>
      </w:r>
      <w:r w:rsidRPr="00FF426F">
        <w:rPr>
          <w:rFonts w:ascii="Arial" w:hAnsi="Arial" w:cs="Arial"/>
          <w:kern w:val="2"/>
          <w:sz w:val="20"/>
          <w:szCs w:val="20"/>
        </w:rPr>
        <w:t xml:space="preserve">), in </w:t>
      </w:r>
      <w:r w:rsidR="00C80CD6" w:rsidRPr="00FF426F">
        <w:rPr>
          <w:rFonts w:ascii="Arial" w:hAnsi="Arial" w:cs="Arial"/>
          <w:b/>
          <w:bCs/>
          <w:i/>
          <w:iCs/>
          <w:sz w:val="20"/>
          <w:szCs w:val="20"/>
        </w:rPr>
        <w:t>Fiaga, Samoa</w:t>
      </w:r>
      <w:r w:rsidRPr="00C80CD6">
        <w:rPr>
          <w:rFonts w:ascii="Arial" w:hAnsi="Arial" w:cs="Arial"/>
          <w:kern w:val="2"/>
          <w:sz w:val="20"/>
          <w:szCs w:val="20"/>
        </w:rPr>
        <w:t xml:space="preserve"> </w:t>
      </w:r>
      <w:r w:rsidRPr="00E81FAC">
        <w:rPr>
          <w:rFonts w:ascii="Arial" w:hAnsi="Arial" w:cs="Arial"/>
          <w:kern w:val="2"/>
          <w:sz w:val="20"/>
          <w:szCs w:val="20"/>
        </w:rPr>
        <w:t xml:space="preserve">and to connect to </w:t>
      </w:r>
      <w:r w:rsidR="008800F3" w:rsidRPr="00E81FAC">
        <w:rPr>
          <w:rFonts w:ascii="Arial" w:hAnsi="Arial" w:cs="Arial"/>
          <w:kern w:val="2"/>
          <w:sz w:val="20"/>
          <w:szCs w:val="20"/>
        </w:rPr>
        <w:t>Samoa’s</w:t>
      </w:r>
      <w:r w:rsidRPr="00E81FAC">
        <w:rPr>
          <w:rFonts w:ascii="Arial" w:hAnsi="Arial" w:cs="Arial"/>
          <w:kern w:val="2"/>
          <w:sz w:val="20"/>
          <w:szCs w:val="20"/>
        </w:rPr>
        <w:t xml:space="preserve"> </w:t>
      </w:r>
      <w:r w:rsidR="002331D8">
        <w:rPr>
          <w:rFonts w:ascii="Arial" w:hAnsi="Arial" w:cs="Arial"/>
          <w:kern w:val="2"/>
          <w:sz w:val="20"/>
          <w:szCs w:val="20"/>
        </w:rPr>
        <w:t xml:space="preserve">electricity </w:t>
      </w:r>
      <w:r w:rsidRPr="00E81FAC">
        <w:rPr>
          <w:rFonts w:ascii="Arial" w:hAnsi="Arial" w:cs="Arial"/>
          <w:kern w:val="2"/>
          <w:sz w:val="20"/>
          <w:szCs w:val="20"/>
        </w:rPr>
        <w:t>network</w:t>
      </w:r>
      <w:r w:rsidR="003D1D69">
        <w:rPr>
          <w:rFonts w:ascii="Arial" w:hAnsi="Arial" w:cs="Arial"/>
          <w:kern w:val="2"/>
          <w:sz w:val="20"/>
          <w:szCs w:val="20"/>
        </w:rPr>
        <w:t xml:space="preserve"> </w:t>
      </w:r>
      <w:r w:rsidR="003D1D69" w:rsidRPr="003D1D69">
        <w:rPr>
          <w:rFonts w:ascii="Arial" w:hAnsi="Arial" w:cs="Arial"/>
          <w:kern w:val="2"/>
          <w:sz w:val="20"/>
          <w:szCs w:val="20"/>
        </w:rPr>
        <w:t xml:space="preserve">(collectively the </w:t>
      </w:r>
      <w:r w:rsidR="009B396F">
        <w:rPr>
          <w:rFonts w:ascii="Arial" w:hAnsi="Arial" w:cs="Arial"/>
          <w:kern w:val="2"/>
          <w:sz w:val="20"/>
          <w:szCs w:val="20"/>
        </w:rPr>
        <w:t>“</w:t>
      </w:r>
      <w:r w:rsidR="003D1D69" w:rsidRPr="003D1D69">
        <w:rPr>
          <w:rFonts w:ascii="Arial" w:hAnsi="Arial" w:cs="Arial"/>
          <w:b/>
          <w:bCs/>
          <w:kern w:val="2"/>
          <w:sz w:val="20"/>
          <w:szCs w:val="20"/>
        </w:rPr>
        <w:t>Project</w:t>
      </w:r>
      <w:r w:rsidR="009B396F">
        <w:rPr>
          <w:rFonts w:ascii="Arial" w:hAnsi="Arial" w:cs="Arial"/>
          <w:b/>
          <w:bCs/>
          <w:kern w:val="2"/>
          <w:sz w:val="20"/>
          <w:szCs w:val="20"/>
        </w:rPr>
        <w:t>”</w:t>
      </w:r>
      <w:r w:rsidR="003D1D69" w:rsidRPr="003D1D69">
        <w:rPr>
          <w:rFonts w:ascii="Arial" w:hAnsi="Arial" w:cs="Arial"/>
          <w:kern w:val="2"/>
          <w:sz w:val="20"/>
          <w:szCs w:val="20"/>
        </w:rPr>
        <w:t>)</w:t>
      </w:r>
      <w:r w:rsidRPr="00E81FAC">
        <w:rPr>
          <w:rFonts w:ascii="Arial" w:hAnsi="Arial" w:cs="Arial"/>
          <w:kern w:val="2"/>
          <w:sz w:val="20"/>
          <w:szCs w:val="20"/>
        </w:rPr>
        <w:t>; and</w:t>
      </w:r>
    </w:p>
    <w:p w14:paraId="0B99D7DD" w14:textId="77777777" w:rsidR="00392B54" w:rsidRPr="004B5C14" w:rsidRDefault="00392B54" w:rsidP="002318CD">
      <w:pPr>
        <w:pStyle w:val="ListParagraph"/>
        <w:spacing w:before="120" w:after="120"/>
        <w:ind w:left="1440"/>
        <w:jc w:val="both"/>
        <w:rPr>
          <w:rFonts w:ascii="Arial" w:hAnsi="Arial" w:cs="Arial"/>
          <w:kern w:val="2"/>
          <w:sz w:val="20"/>
          <w:szCs w:val="20"/>
          <w:highlight w:val="yellow"/>
        </w:rPr>
      </w:pPr>
    </w:p>
    <w:p w14:paraId="14CF890C" w14:textId="0ADA82AD" w:rsidR="00392B54" w:rsidRPr="00E81FAC" w:rsidRDefault="008A2086" w:rsidP="00147056">
      <w:pPr>
        <w:pStyle w:val="ListParagraph"/>
        <w:numPr>
          <w:ilvl w:val="1"/>
          <w:numId w:val="8"/>
        </w:numPr>
        <w:spacing w:before="120" w:after="120"/>
        <w:jc w:val="both"/>
        <w:rPr>
          <w:rFonts w:ascii="Arial" w:hAnsi="Arial" w:cs="Arial"/>
          <w:kern w:val="2"/>
          <w:sz w:val="20"/>
          <w:szCs w:val="20"/>
        </w:rPr>
      </w:pPr>
      <w:r>
        <w:rPr>
          <w:rFonts w:ascii="Arial" w:hAnsi="Arial" w:cs="Arial"/>
          <w:kern w:val="2"/>
          <w:sz w:val="20"/>
          <w:szCs w:val="20"/>
        </w:rPr>
        <w:t xml:space="preserve">offer </w:t>
      </w:r>
      <w:r w:rsidR="00392B54" w:rsidRPr="00E81FAC">
        <w:rPr>
          <w:rFonts w:ascii="Arial" w:hAnsi="Arial" w:cs="Arial"/>
          <w:kern w:val="2"/>
          <w:sz w:val="20"/>
          <w:szCs w:val="20"/>
        </w:rPr>
        <w:t xml:space="preserve">the </w:t>
      </w:r>
      <w:r>
        <w:rPr>
          <w:rFonts w:ascii="Arial" w:hAnsi="Arial" w:cs="Arial"/>
          <w:kern w:val="2"/>
          <w:sz w:val="20"/>
          <w:szCs w:val="20"/>
        </w:rPr>
        <w:t xml:space="preserve">sale </w:t>
      </w:r>
      <w:r w:rsidR="00392B54" w:rsidRPr="00E81FAC">
        <w:rPr>
          <w:rFonts w:ascii="Arial" w:hAnsi="Arial" w:cs="Arial"/>
          <w:kern w:val="2"/>
          <w:sz w:val="20"/>
          <w:szCs w:val="20"/>
        </w:rPr>
        <w:t>of energy and BESS services,</w:t>
      </w:r>
    </w:p>
    <w:p w14:paraId="4235D0CF" w14:textId="77777777" w:rsidR="00392B54" w:rsidRPr="004B5C14" w:rsidRDefault="00392B54" w:rsidP="002318CD">
      <w:pPr>
        <w:pStyle w:val="ListParagraph"/>
        <w:spacing w:before="120" w:after="120"/>
        <w:ind w:left="1440"/>
        <w:jc w:val="both"/>
        <w:rPr>
          <w:rFonts w:ascii="Arial" w:hAnsi="Arial" w:cs="Arial"/>
          <w:kern w:val="2"/>
          <w:sz w:val="20"/>
          <w:szCs w:val="20"/>
          <w:highlight w:val="yellow"/>
        </w:rPr>
      </w:pPr>
    </w:p>
    <w:p w14:paraId="4164B348" w14:textId="782AB700" w:rsidR="0063099A" w:rsidRPr="004B5C14" w:rsidRDefault="00C80CD6" w:rsidP="002318CD">
      <w:pPr>
        <w:pStyle w:val="ListParagraph"/>
        <w:spacing w:before="120" w:after="120"/>
        <w:ind w:left="567"/>
        <w:jc w:val="both"/>
        <w:rPr>
          <w:rFonts w:ascii="Arial" w:hAnsi="Arial" w:cs="Arial"/>
          <w:kern w:val="2"/>
          <w:sz w:val="20"/>
          <w:szCs w:val="20"/>
        </w:rPr>
      </w:pPr>
      <w:r>
        <w:rPr>
          <w:rFonts w:ascii="Arial" w:hAnsi="Arial" w:cs="Arial"/>
          <w:kern w:val="2"/>
          <w:sz w:val="20"/>
          <w:szCs w:val="20"/>
        </w:rPr>
        <w:t xml:space="preserve">under a </w:t>
      </w:r>
      <w:r w:rsidR="005D5E0F">
        <w:rPr>
          <w:rFonts w:ascii="Arial" w:hAnsi="Arial" w:cs="Arial"/>
          <w:kern w:val="2"/>
          <w:sz w:val="20"/>
          <w:szCs w:val="20"/>
        </w:rPr>
        <w:t>long</w:t>
      </w:r>
      <w:r w:rsidR="009869DA">
        <w:rPr>
          <w:rFonts w:ascii="Arial" w:hAnsi="Arial" w:cs="Arial"/>
          <w:kern w:val="2"/>
          <w:sz w:val="20"/>
          <w:szCs w:val="20"/>
        </w:rPr>
        <w:t>-</w:t>
      </w:r>
      <w:r w:rsidR="005D5E0F">
        <w:rPr>
          <w:rFonts w:ascii="Arial" w:hAnsi="Arial" w:cs="Arial"/>
          <w:kern w:val="2"/>
          <w:sz w:val="20"/>
          <w:szCs w:val="20"/>
        </w:rPr>
        <w:t xml:space="preserve">term </w:t>
      </w:r>
      <w:r>
        <w:rPr>
          <w:rFonts w:ascii="Arial" w:hAnsi="Arial" w:cs="Arial"/>
          <w:kern w:val="2"/>
          <w:sz w:val="20"/>
          <w:szCs w:val="20"/>
        </w:rPr>
        <w:t>power purchase agreement</w:t>
      </w:r>
      <w:r w:rsidR="003D1D69">
        <w:rPr>
          <w:rFonts w:ascii="Arial" w:hAnsi="Arial" w:cs="Arial"/>
          <w:kern w:val="2"/>
          <w:sz w:val="20"/>
          <w:szCs w:val="20"/>
        </w:rPr>
        <w:t xml:space="preserve"> (</w:t>
      </w:r>
      <w:r w:rsidR="00514A14">
        <w:rPr>
          <w:rFonts w:ascii="Arial" w:hAnsi="Arial" w:cs="Arial"/>
          <w:kern w:val="2"/>
          <w:sz w:val="20"/>
          <w:szCs w:val="20"/>
        </w:rPr>
        <w:t>“</w:t>
      </w:r>
      <w:r w:rsidR="003D1D69" w:rsidRPr="003D1D69">
        <w:rPr>
          <w:rFonts w:ascii="Arial" w:hAnsi="Arial" w:cs="Arial"/>
          <w:b/>
          <w:bCs/>
          <w:kern w:val="2"/>
          <w:sz w:val="20"/>
          <w:szCs w:val="20"/>
        </w:rPr>
        <w:t>Contract</w:t>
      </w:r>
      <w:r w:rsidR="00514A14">
        <w:rPr>
          <w:rFonts w:ascii="Arial" w:hAnsi="Arial" w:cs="Arial"/>
          <w:b/>
          <w:bCs/>
          <w:kern w:val="2"/>
          <w:sz w:val="20"/>
          <w:szCs w:val="20"/>
        </w:rPr>
        <w:t>”</w:t>
      </w:r>
      <w:r w:rsidR="003D1D69">
        <w:rPr>
          <w:rFonts w:ascii="Arial" w:hAnsi="Arial" w:cs="Arial"/>
          <w:kern w:val="2"/>
          <w:sz w:val="20"/>
          <w:szCs w:val="20"/>
        </w:rPr>
        <w:t>)</w:t>
      </w:r>
      <w:r>
        <w:rPr>
          <w:rFonts w:ascii="Arial" w:hAnsi="Arial" w:cs="Arial"/>
          <w:kern w:val="2"/>
          <w:sz w:val="20"/>
          <w:szCs w:val="20"/>
        </w:rPr>
        <w:t xml:space="preserve">, </w:t>
      </w:r>
      <w:r w:rsidR="004F49F8" w:rsidRPr="006F34B9">
        <w:rPr>
          <w:rFonts w:ascii="Arial" w:hAnsi="Arial" w:cs="Arial"/>
          <w:kern w:val="2"/>
          <w:sz w:val="20"/>
          <w:szCs w:val="20"/>
        </w:rPr>
        <w:t xml:space="preserve">to support the development of the renewable energy industry and to improve the stability of the electrical grid in </w:t>
      </w:r>
      <w:r w:rsidR="008800F3" w:rsidRPr="006F34B9">
        <w:rPr>
          <w:rFonts w:ascii="Arial" w:hAnsi="Arial" w:cs="Arial"/>
          <w:kern w:val="2"/>
          <w:sz w:val="20"/>
          <w:szCs w:val="20"/>
        </w:rPr>
        <w:t>Samoa</w:t>
      </w:r>
      <w:r w:rsidR="004F49F8" w:rsidRPr="006F34B9">
        <w:rPr>
          <w:rFonts w:ascii="Arial" w:hAnsi="Arial" w:cs="Arial"/>
          <w:kern w:val="2"/>
          <w:sz w:val="20"/>
          <w:szCs w:val="20"/>
        </w:rPr>
        <w:t xml:space="preserve"> through a fair, transparent and competitive </w:t>
      </w:r>
      <w:r w:rsidR="00B631B0">
        <w:rPr>
          <w:rFonts w:ascii="Arial" w:hAnsi="Arial" w:cs="Arial"/>
          <w:kern w:val="2"/>
          <w:sz w:val="20"/>
          <w:szCs w:val="20"/>
        </w:rPr>
        <w:t xml:space="preserve">single stage </w:t>
      </w:r>
      <w:r w:rsidR="004F49F8" w:rsidRPr="006F34B9">
        <w:rPr>
          <w:rFonts w:ascii="Arial" w:hAnsi="Arial" w:cs="Arial"/>
          <w:kern w:val="2"/>
          <w:sz w:val="20"/>
          <w:szCs w:val="20"/>
        </w:rPr>
        <w:t xml:space="preserve">bidding process in accordance with </w:t>
      </w:r>
      <w:r w:rsidR="008800F3" w:rsidRPr="006F34B9">
        <w:rPr>
          <w:rFonts w:ascii="Arial" w:hAnsi="Arial" w:cs="Arial"/>
          <w:kern w:val="2"/>
          <w:sz w:val="20"/>
          <w:szCs w:val="20"/>
        </w:rPr>
        <w:t>Samoa</w:t>
      </w:r>
      <w:r w:rsidR="00B11BB2" w:rsidRPr="006F34B9">
        <w:rPr>
          <w:rFonts w:ascii="Arial" w:hAnsi="Arial" w:cs="Arial"/>
          <w:kern w:val="2"/>
          <w:sz w:val="20"/>
          <w:szCs w:val="20"/>
        </w:rPr>
        <w:t>n</w:t>
      </w:r>
      <w:r w:rsidR="004F49F8" w:rsidRPr="006F34B9">
        <w:rPr>
          <w:rFonts w:ascii="Arial" w:hAnsi="Arial" w:cs="Arial"/>
          <w:kern w:val="2"/>
          <w:sz w:val="20"/>
          <w:szCs w:val="20"/>
        </w:rPr>
        <w:t xml:space="preserve"> Law and international best practices (</w:t>
      </w:r>
      <w:r w:rsidR="00B06A6F">
        <w:rPr>
          <w:rFonts w:ascii="Arial" w:hAnsi="Arial" w:cs="Arial"/>
          <w:kern w:val="2"/>
          <w:sz w:val="20"/>
          <w:szCs w:val="20"/>
        </w:rPr>
        <w:t>“</w:t>
      </w:r>
      <w:r w:rsidR="004F49F8" w:rsidRPr="006F34B9">
        <w:rPr>
          <w:rFonts w:ascii="Arial" w:hAnsi="Arial" w:cs="Arial"/>
          <w:b/>
          <w:bCs/>
          <w:kern w:val="2"/>
          <w:sz w:val="20"/>
          <w:szCs w:val="20"/>
        </w:rPr>
        <w:t>Bidding Process</w:t>
      </w:r>
      <w:r w:rsidR="00B06A6F" w:rsidRPr="00B06A6F">
        <w:rPr>
          <w:rFonts w:ascii="Arial" w:hAnsi="Arial" w:cs="Arial"/>
          <w:kern w:val="2"/>
          <w:sz w:val="20"/>
          <w:szCs w:val="20"/>
        </w:rPr>
        <w:t>”</w:t>
      </w:r>
      <w:r w:rsidR="004F49F8" w:rsidRPr="006F34B9">
        <w:rPr>
          <w:rFonts w:ascii="Arial" w:hAnsi="Arial" w:cs="Arial"/>
          <w:kern w:val="2"/>
          <w:sz w:val="20"/>
          <w:szCs w:val="20"/>
        </w:rPr>
        <w:t xml:space="preserve">). </w:t>
      </w:r>
    </w:p>
    <w:p w14:paraId="4164B34B" w14:textId="77777777" w:rsidR="0063099A" w:rsidRPr="002354F0" w:rsidRDefault="0063099A" w:rsidP="002318CD">
      <w:pPr>
        <w:pStyle w:val="ListParagraph"/>
        <w:spacing w:before="120" w:after="120"/>
        <w:ind w:left="567" w:hanging="567"/>
        <w:jc w:val="both"/>
        <w:rPr>
          <w:rFonts w:ascii="Arial" w:hAnsi="Arial" w:cs="Arial"/>
          <w:kern w:val="2"/>
          <w:sz w:val="20"/>
          <w:szCs w:val="20"/>
        </w:rPr>
      </w:pPr>
    </w:p>
    <w:p w14:paraId="474F773A" w14:textId="19BB865F" w:rsidR="00A70165" w:rsidRPr="002354F0" w:rsidRDefault="004F49F8" w:rsidP="00147056">
      <w:pPr>
        <w:pStyle w:val="ListParagraph"/>
        <w:numPr>
          <w:ilvl w:val="0"/>
          <w:numId w:val="8"/>
        </w:numPr>
        <w:spacing w:before="120"/>
        <w:ind w:left="567" w:hanging="567"/>
        <w:contextualSpacing w:val="0"/>
        <w:jc w:val="both"/>
        <w:rPr>
          <w:rFonts w:ascii="Arial" w:hAnsi="Arial" w:cs="Arial"/>
          <w:kern w:val="2"/>
          <w:sz w:val="20"/>
          <w:szCs w:val="20"/>
        </w:rPr>
      </w:pPr>
      <w:r w:rsidRPr="002354F0">
        <w:rPr>
          <w:rFonts w:ascii="Arial" w:hAnsi="Arial" w:cs="Arial"/>
          <w:kern w:val="2"/>
          <w:sz w:val="20"/>
          <w:szCs w:val="20"/>
        </w:rPr>
        <w:t xml:space="preserve">In consideration of </w:t>
      </w:r>
      <w:r w:rsidR="00BD0343">
        <w:rPr>
          <w:rFonts w:ascii="Arial" w:hAnsi="Arial" w:cs="Arial"/>
          <w:kern w:val="2"/>
          <w:sz w:val="20"/>
          <w:szCs w:val="20"/>
        </w:rPr>
        <w:t>EPC</w:t>
      </w:r>
      <w:r w:rsidRPr="002354F0">
        <w:rPr>
          <w:rFonts w:ascii="Arial" w:hAnsi="Arial" w:cs="Arial"/>
          <w:kern w:val="2"/>
          <w:sz w:val="20"/>
          <w:szCs w:val="20"/>
        </w:rPr>
        <w:t xml:space="preserve"> agreeing to grant access to the </w:t>
      </w:r>
      <w:r w:rsidR="0041562F">
        <w:rPr>
          <w:rFonts w:ascii="Arial" w:hAnsi="Arial" w:cs="Arial"/>
          <w:kern w:val="2"/>
          <w:sz w:val="20"/>
          <w:szCs w:val="20"/>
        </w:rPr>
        <w:t>Virtual Data Room (</w:t>
      </w:r>
      <w:r w:rsidR="009B396F">
        <w:rPr>
          <w:rFonts w:ascii="Arial" w:hAnsi="Arial" w:cs="Arial"/>
          <w:kern w:val="2"/>
          <w:sz w:val="20"/>
          <w:szCs w:val="20"/>
        </w:rPr>
        <w:t>“</w:t>
      </w:r>
      <w:r w:rsidRPr="005A5DB9">
        <w:rPr>
          <w:rFonts w:ascii="Arial" w:hAnsi="Arial"/>
          <w:b/>
          <w:kern w:val="2"/>
          <w:sz w:val="20"/>
        </w:rPr>
        <w:t>VDR</w:t>
      </w:r>
      <w:r w:rsidR="009B396F">
        <w:rPr>
          <w:rFonts w:ascii="Arial" w:hAnsi="Arial" w:cs="Arial"/>
          <w:kern w:val="2"/>
          <w:sz w:val="20"/>
          <w:szCs w:val="20"/>
        </w:rPr>
        <w:t>”</w:t>
      </w:r>
      <w:r w:rsidR="0041562F">
        <w:rPr>
          <w:rFonts w:ascii="Arial" w:hAnsi="Arial" w:cs="Arial"/>
          <w:kern w:val="2"/>
          <w:sz w:val="20"/>
          <w:szCs w:val="20"/>
        </w:rPr>
        <w:t>)</w:t>
      </w:r>
      <w:r w:rsidRPr="002354F0">
        <w:rPr>
          <w:rFonts w:ascii="Arial" w:hAnsi="Arial" w:cs="Arial"/>
          <w:kern w:val="2"/>
          <w:sz w:val="20"/>
          <w:szCs w:val="20"/>
        </w:rPr>
        <w:t xml:space="preserve">, the </w:t>
      </w:r>
      <w:r w:rsidR="00B23D2F">
        <w:rPr>
          <w:rFonts w:ascii="Arial" w:hAnsi="Arial" w:cs="Arial"/>
          <w:kern w:val="2"/>
          <w:sz w:val="20"/>
          <w:szCs w:val="20"/>
        </w:rPr>
        <w:t xml:space="preserve">Potential Bidder </w:t>
      </w:r>
      <w:r w:rsidRPr="002354F0">
        <w:rPr>
          <w:rFonts w:ascii="Arial" w:hAnsi="Arial" w:cs="Arial"/>
          <w:kern w:val="2"/>
          <w:sz w:val="20"/>
          <w:szCs w:val="20"/>
        </w:rPr>
        <w:t>hereby agree</w:t>
      </w:r>
      <w:r w:rsidR="005A1E75">
        <w:rPr>
          <w:rFonts w:ascii="Arial" w:hAnsi="Arial" w:cs="Arial"/>
          <w:kern w:val="2"/>
          <w:sz w:val="20"/>
          <w:szCs w:val="20"/>
        </w:rPr>
        <w:t>s</w:t>
      </w:r>
      <w:r w:rsidRPr="002354F0">
        <w:rPr>
          <w:rFonts w:ascii="Arial" w:hAnsi="Arial" w:cs="Arial"/>
          <w:kern w:val="2"/>
          <w:sz w:val="20"/>
          <w:szCs w:val="20"/>
        </w:rPr>
        <w:t xml:space="preserve"> to </w:t>
      </w:r>
      <w:r w:rsidR="00F92055">
        <w:rPr>
          <w:rFonts w:ascii="Arial" w:hAnsi="Arial" w:cs="Arial"/>
          <w:kern w:val="2"/>
          <w:sz w:val="20"/>
          <w:szCs w:val="20"/>
        </w:rPr>
        <w:t xml:space="preserve">enter into and </w:t>
      </w:r>
      <w:r w:rsidRPr="002354F0">
        <w:rPr>
          <w:rFonts w:ascii="Arial" w:hAnsi="Arial" w:cs="Arial"/>
          <w:kern w:val="2"/>
          <w:sz w:val="20"/>
          <w:szCs w:val="20"/>
        </w:rPr>
        <w:t xml:space="preserve">comply with this </w:t>
      </w:r>
      <w:r w:rsidR="005A1E75">
        <w:rPr>
          <w:rFonts w:ascii="Arial" w:hAnsi="Arial" w:cs="Arial"/>
          <w:kern w:val="2"/>
          <w:sz w:val="20"/>
          <w:szCs w:val="20"/>
        </w:rPr>
        <w:t>Deed Poll</w:t>
      </w:r>
      <w:r w:rsidRPr="002354F0">
        <w:rPr>
          <w:rFonts w:ascii="Arial" w:hAnsi="Arial" w:cs="Arial"/>
          <w:kern w:val="2"/>
          <w:sz w:val="20"/>
          <w:szCs w:val="20"/>
        </w:rPr>
        <w:t>.</w:t>
      </w:r>
    </w:p>
    <w:p w14:paraId="4164B34F" w14:textId="77777777" w:rsidR="0063099A" w:rsidRPr="00A70165" w:rsidRDefault="0063099A" w:rsidP="00A70165">
      <w:pPr>
        <w:pStyle w:val="ListParagraph"/>
        <w:spacing w:before="120"/>
        <w:ind w:left="567"/>
        <w:contextualSpacing w:val="0"/>
        <w:jc w:val="both"/>
        <w:rPr>
          <w:rFonts w:ascii="Arial" w:hAnsi="Arial" w:cs="Arial"/>
          <w:kern w:val="2"/>
          <w:sz w:val="20"/>
          <w:szCs w:val="20"/>
        </w:rPr>
      </w:pPr>
    </w:p>
    <w:p w14:paraId="4164B350" w14:textId="77777777" w:rsidR="0063099A" w:rsidRDefault="004F49F8" w:rsidP="002318CD">
      <w:pPr>
        <w:spacing w:line="312" w:lineRule="auto"/>
        <w:jc w:val="both"/>
        <w:rPr>
          <w:rFonts w:ascii="Arial" w:hAnsi="Arial" w:cs="Arial"/>
          <w:kern w:val="2"/>
          <w:sz w:val="20"/>
          <w:szCs w:val="20"/>
        </w:rPr>
      </w:pPr>
      <w:r w:rsidRPr="002354F0">
        <w:rPr>
          <w:rFonts w:ascii="Arial" w:hAnsi="Arial" w:cs="Arial"/>
          <w:b/>
          <w:bCs/>
          <w:kern w:val="2"/>
          <w:sz w:val="20"/>
          <w:szCs w:val="20"/>
        </w:rPr>
        <w:t>It is agreed</w:t>
      </w:r>
      <w:r w:rsidRPr="002354F0">
        <w:rPr>
          <w:rFonts w:ascii="Arial" w:hAnsi="Arial" w:cs="Arial"/>
          <w:kern w:val="2"/>
          <w:sz w:val="20"/>
          <w:szCs w:val="20"/>
        </w:rPr>
        <w:t xml:space="preserve"> as follows.</w:t>
      </w:r>
    </w:p>
    <w:p w14:paraId="7041777B" w14:textId="77777777" w:rsidR="00E775B6" w:rsidRPr="002354F0" w:rsidRDefault="00E775B6" w:rsidP="002318CD">
      <w:pPr>
        <w:spacing w:line="312" w:lineRule="auto"/>
        <w:jc w:val="both"/>
        <w:rPr>
          <w:rFonts w:ascii="Arial" w:hAnsi="Arial" w:cs="Arial"/>
          <w:kern w:val="2"/>
          <w:sz w:val="20"/>
          <w:szCs w:val="20"/>
        </w:rPr>
      </w:pPr>
    </w:p>
    <w:p w14:paraId="4164B351" w14:textId="77777777" w:rsidR="0063099A" w:rsidRPr="002354F0" w:rsidRDefault="004F49F8" w:rsidP="002318CD">
      <w:pPr>
        <w:pStyle w:val="Appendix4"/>
        <w:rPr>
          <w:rFonts w:ascii="Arial" w:hAnsi="Arial" w:cs="Arial"/>
          <w:kern w:val="2"/>
          <w:sz w:val="20"/>
          <w:szCs w:val="20"/>
        </w:rPr>
      </w:pPr>
      <w:r w:rsidRPr="002354F0">
        <w:rPr>
          <w:rFonts w:ascii="Arial" w:hAnsi="Arial" w:cs="Arial"/>
          <w:kern w:val="2"/>
          <w:sz w:val="20"/>
          <w:szCs w:val="20"/>
        </w:rPr>
        <w:t>General</w:t>
      </w:r>
    </w:p>
    <w:p w14:paraId="4164B352" w14:textId="13F1E0F3" w:rsidR="0063099A" w:rsidRPr="00D13E86" w:rsidRDefault="004F49F8" w:rsidP="002E6D8F">
      <w:pPr>
        <w:pStyle w:val="Appendix5"/>
        <w:spacing w:line="240" w:lineRule="auto"/>
        <w:rPr>
          <w:rFonts w:ascii="Arial" w:hAnsi="Arial" w:cs="Arial"/>
          <w:kern w:val="2"/>
          <w:sz w:val="20"/>
          <w:szCs w:val="20"/>
        </w:rPr>
      </w:pPr>
      <w:r w:rsidRPr="00D13E86">
        <w:rPr>
          <w:rFonts w:ascii="Arial" w:hAnsi="Arial" w:cs="Arial"/>
          <w:kern w:val="2"/>
          <w:sz w:val="20"/>
          <w:szCs w:val="20"/>
        </w:rPr>
        <w:t>Unless otherwise defined</w:t>
      </w:r>
      <w:r w:rsidR="00A74861" w:rsidRPr="00D13E86">
        <w:rPr>
          <w:rFonts w:ascii="Arial" w:hAnsi="Arial" w:cs="Arial"/>
          <w:kern w:val="2"/>
          <w:sz w:val="20"/>
          <w:szCs w:val="20"/>
        </w:rPr>
        <w:t xml:space="preserve"> in this </w:t>
      </w:r>
      <w:r w:rsidR="007F0A5E">
        <w:rPr>
          <w:rFonts w:ascii="Arial" w:hAnsi="Arial" w:cs="Arial"/>
          <w:kern w:val="2"/>
          <w:sz w:val="20"/>
          <w:szCs w:val="20"/>
        </w:rPr>
        <w:t>Deed Poll</w:t>
      </w:r>
      <w:r w:rsidRPr="00D13E86">
        <w:rPr>
          <w:rFonts w:ascii="Arial" w:hAnsi="Arial" w:cs="Arial"/>
          <w:kern w:val="2"/>
          <w:sz w:val="20"/>
          <w:szCs w:val="20"/>
        </w:rPr>
        <w:t xml:space="preserve">, the definitions in the document titled “Section 1 – Instructions to Bidders </w:t>
      </w:r>
      <w:r w:rsidR="00747F05" w:rsidRPr="00D13E86">
        <w:rPr>
          <w:rFonts w:ascii="Arial" w:hAnsi="Arial" w:cs="Arial"/>
          <w:kern w:val="2"/>
          <w:sz w:val="20"/>
          <w:szCs w:val="20"/>
        </w:rPr>
        <w:t>–</w:t>
      </w:r>
      <w:r w:rsidRPr="00D13E86">
        <w:rPr>
          <w:rFonts w:ascii="Arial" w:hAnsi="Arial" w:cs="Arial"/>
          <w:kern w:val="2"/>
          <w:sz w:val="20"/>
          <w:szCs w:val="20"/>
        </w:rPr>
        <w:t xml:space="preserve"> </w:t>
      </w:r>
      <w:r w:rsidR="004B5C14" w:rsidRPr="003329FE">
        <w:rPr>
          <w:rFonts w:ascii="Arial" w:hAnsi="Arial" w:cs="Arial"/>
          <w:b/>
          <w:bCs/>
          <w:kern w:val="2"/>
          <w:sz w:val="20"/>
          <w:szCs w:val="20"/>
        </w:rPr>
        <w:t>SAMOA</w:t>
      </w:r>
      <w:r w:rsidRPr="003329FE">
        <w:rPr>
          <w:rFonts w:ascii="Arial" w:hAnsi="Arial" w:cs="Arial"/>
          <w:b/>
          <w:bCs/>
          <w:kern w:val="2"/>
          <w:sz w:val="20"/>
          <w:szCs w:val="20"/>
        </w:rPr>
        <w:t xml:space="preserve"> SOLAR PV PLANT AND BESS PROJECT</w:t>
      </w:r>
      <w:r w:rsidRPr="00D13E86">
        <w:rPr>
          <w:rFonts w:ascii="Arial" w:hAnsi="Arial" w:cs="Arial"/>
          <w:kern w:val="2"/>
          <w:sz w:val="20"/>
          <w:szCs w:val="20"/>
        </w:rPr>
        <w:t>” (“</w:t>
      </w:r>
      <w:r w:rsidR="00A12093" w:rsidRPr="00D13E86">
        <w:rPr>
          <w:rFonts w:ascii="Arial" w:hAnsi="Arial" w:cs="Arial"/>
          <w:b/>
          <w:bCs/>
          <w:kern w:val="2"/>
          <w:sz w:val="20"/>
          <w:szCs w:val="20"/>
        </w:rPr>
        <w:t>ITB</w:t>
      </w:r>
      <w:r w:rsidRPr="00D13E86">
        <w:rPr>
          <w:rFonts w:ascii="Arial" w:hAnsi="Arial" w:cs="Arial"/>
          <w:kern w:val="2"/>
          <w:sz w:val="20"/>
          <w:szCs w:val="20"/>
        </w:rPr>
        <w:t>”) appl</w:t>
      </w:r>
      <w:r w:rsidR="000A6A9F" w:rsidRPr="00D13E86">
        <w:rPr>
          <w:rFonts w:ascii="Arial" w:hAnsi="Arial" w:cs="Arial"/>
          <w:kern w:val="2"/>
          <w:sz w:val="20"/>
          <w:szCs w:val="20"/>
        </w:rPr>
        <w:t>y</w:t>
      </w:r>
      <w:r w:rsidRPr="00D13E86">
        <w:rPr>
          <w:rFonts w:ascii="Arial" w:hAnsi="Arial" w:cs="Arial"/>
          <w:kern w:val="2"/>
          <w:sz w:val="20"/>
          <w:szCs w:val="20"/>
        </w:rPr>
        <w:t xml:space="preserve"> to this </w:t>
      </w:r>
      <w:r w:rsidR="00A37082">
        <w:rPr>
          <w:rFonts w:ascii="Arial" w:hAnsi="Arial" w:cs="Arial"/>
          <w:kern w:val="2"/>
          <w:sz w:val="20"/>
          <w:szCs w:val="20"/>
        </w:rPr>
        <w:t>Deed Poll</w:t>
      </w:r>
      <w:r w:rsidRPr="00D13E86">
        <w:rPr>
          <w:rFonts w:ascii="Arial" w:hAnsi="Arial" w:cs="Arial"/>
          <w:kern w:val="2"/>
          <w:sz w:val="20"/>
          <w:szCs w:val="20"/>
        </w:rPr>
        <w:t xml:space="preserve">. </w:t>
      </w:r>
    </w:p>
    <w:p w14:paraId="4164B353" w14:textId="18FA6A57" w:rsidR="0063099A" w:rsidRPr="002354F0" w:rsidRDefault="17C5E116" w:rsidP="002E6D8F">
      <w:pPr>
        <w:pStyle w:val="Appendix5"/>
        <w:spacing w:line="240" w:lineRule="auto"/>
        <w:rPr>
          <w:rFonts w:ascii="Arial" w:hAnsi="Arial" w:cs="Arial"/>
          <w:kern w:val="2"/>
          <w:sz w:val="20"/>
          <w:szCs w:val="20"/>
        </w:rPr>
      </w:pPr>
      <w:r w:rsidRPr="002354F0">
        <w:rPr>
          <w:rFonts w:ascii="Arial" w:hAnsi="Arial" w:cs="Arial"/>
          <w:kern w:val="2"/>
          <w:sz w:val="20"/>
          <w:szCs w:val="20"/>
        </w:rPr>
        <w:t xml:space="preserve">This </w:t>
      </w:r>
      <w:r w:rsidR="00D34BF3">
        <w:rPr>
          <w:rFonts w:ascii="Arial" w:hAnsi="Arial" w:cs="Arial"/>
          <w:kern w:val="2"/>
          <w:sz w:val="20"/>
          <w:szCs w:val="20"/>
        </w:rPr>
        <w:t>Deed Poll</w:t>
      </w:r>
      <w:r w:rsidR="00D34BF3" w:rsidRPr="002354F0">
        <w:rPr>
          <w:rFonts w:ascii="Arial" w:hAnsi="Arial" w:cs="Arial"/>
          <w:kern w:val="2"/>
          <w:sz w:val="20"/>
          <w:szCs w:val="20"/>
        </w:rPr>
        <w:t xml:space="preserve"> </w:t>
      </w:r>
      <w:r w:rsidRPr="002354F0">
        <w:rPr>
          <w:rFonts w:ascii="Arial" w:hAnsi="Arial" w:cs="Arial"/>
          <w:kern w:val="2"/>
          <w:sz w:val="20"/>
          <w:szCs w:val="20"/>
        </w:rPr>
        <w:t xml:space="preserve">shall take effect on the date of execution and delivery of this </w:t>
      </w:r>
      <w:r w:rsidR="00A75ED2">
        <w:rPr>
          <w:rFonts w:ascii="Arial" w:hAnsi="Arial" w:cs="Arial"/>
          <w:kern w:val="2"/>
          <w:sz w:val="20"/>
          <w:szCs w:val="20"/>
        </w:rPr>
        <w:t>Deed Poll</w:t>
      </w:r>
      <w:r w:rsidR="00A75ED2" w:rsidRPr="002354F0">
        <w:rPr>
          <w:rFonts w:ascii="Arial" w:hAnsi="Arial" w:cs="Arial"/>
          <w:kern w:val="2"/>
          <w:sz w:val="20"/>
          <w:szCs w:val="20"/>
        </w:rPr>
        <w:t xml:space="preserve"> </w:t>
      </w:r>
      <w:r w:rsidRPr="002354F0">
        <w:rPr>
          <w:rFonts w:ascii="Arial" w:hAnsi="Arial" w:cs="Arial"/>
          <w:kern w:val="2"/>
          <w:sz w:val="20"/>
          <w:szCs w:val="20"/>
        </w:rPr>
        <w:t xml:space="preserve">by </w:t>
      </w:r>
      <w:r w:rsidR="004D41F8">
        <w:rPr>
          <w:rFonts w:ascii="Arial" w:hAnsi="Arial" w:cs="Arial"/>
          <w:kern w:val="2"/>
          <w:sz w:val="20"/>
          <w:szCs w:val="20"/>
        </w:rPr>
        <w:t>the Potential Bidder</w:t>
      </w:r>
      <w:r w:rsidR="004D41F8" w:rsidRPr="002354F0">
        <w:rPr>
          <w:rFonts w:ascii="Arial" w:hAnsi="Arial" w:cs="Arial"/>
          <w:kern w:val="2"/>
          <w:sz w:val="20"/>
          <w:szCs w:val="20"/>
        </w:rPr>
        <w:t xml:space="preserve"> </w:t>
      </w:r>
      <w:r w:rsidRPr="002354F0">
        <w:rPr>
          <w:rFonts w:ascii="Arial" w:hAnsi="Arial" w:cs="Arial"/>
          <w:kern w:val="2"/>
          <w:sz w:val="20"/>
          <w:szCs w:val="20"/>
        </w:rPr>
        <w:t xml:space="preserve">(the </w:t>
      </w:r>
      <w:r w:rsidR="00371F7F">
        <w:rPr>
          <w:rFonts w:ascii="Arial" w:hAnsi="Arial" w:cs="Arial"/>
          <w:kern w:val="2"/>
          <w:sz w:val="20"/>
          <w:szCs w:val="20"/>
        </w:rPr>
        <w:t>“</w:t>
      </w:r>
      <w:r w:rsidR="003252F1" w:rsidRPr="003252F1">
        <w:rPr>
          <w:rFonts w:ascii="Arial" w:hAnsi="Arial" w:cs="Arial"/>
          <w:b/>
          <w:bCs/>
          <w:kern w:val="2"/>
          <w:sz w:val="20"/>
          <w:szCs w:val="20"/>
        </w:rPr>
        <w:t>DP</w:t>
      </w:r>
      <w:r w:rsidR="003252F1">
        <w:rPr>
          <w:rFonts w:ascii="Arial" w:hAnsi="Arial" w:cs="Arial"/>
          <w:kern w:val="2"/>
          <w:sz w:val="20"/>
          <w:szCs w:val="20"/>
        </w:rPr>
        <w:t xml:space="preserve"> </w:t>
      </w:r>
      <w:r w:rsidRPr="002354F0">
        <w:rPr>
          <w:rFonts w:ascii="Arial" w:hAnsi="Arial" w:cs="Arial"/>
          <w:b/>
          <w:bCs/>
          <w:kern w:val="2"/>
          <w:sz w:val="20"/>
          <w:szCs w:val="20"/>
        </w:rPr>
        <w:t>Effective Date</w:t>
      </w:r>
      <w:r w:rsidR="00371F7F">
        <w:rPr>
          <w:rFonts w:ascii="Arial" w:hAnsi="Arial" w:cs="Arial"/>
          <w:kern w:val="2"/>
          <w:sz w:val="20"/>
          <w:szCs w:val="20"/>
        </w:rPr>
        <w:t>”</w:t>
      </w:r>
      <w:r w:rsidRPr="002354F0">
        <w:rPr>
          <w:rFonts w:ascii="Arial" w:hAnsi="Arial" w:cs="Arial"/>
          <w:kern w:val="2"/>
          <w:sz w:val="20"/>
          <w:szCs w:val="20"/>
        </w:rPr>
        <w:t xml:space="preserve">). </w:t>
      </w:r>
    </w:p>
    <w:p w14:paraId="4164B357" w14:textId="59CE5A47" w:rsidR="0063099A" w:rsidRPr="007176AA" w:rsidRDefault="004F49F8" w:rsidP="002E6D8F">
      <w:pPr>
        <w:pStyle w:val="Appendix5"/>
        <w:spacing w:line="240" w:lineRule="auto"/>
        <w:rPr>
          <w:rFonts w:ascii="Arial" w:hAnsi="Arial" w:cs="Arial"/>
          <w:sz w:val="20"/>
          <w:szCs w:val="20"/>
        </w:rPr>
      </w:pPr>
      <w:r w:rsidRPr="002354F0">
        <w:rPr>
          <w:rFonts w:ascii="Arial" w:hAnsi="Arial" w:cs="Arial"/>
          <w:kern w:val="2"/>
          <w:sz w:val="20"/>
          <w:szCs w:val="20"/>
        </w:rPr>
        <w:t xml:space="preserve">Any information, documents or data in any form that contains proprietary, operational, financial, legal, corporate, technical, </w:t>
      </w:r>
      <w:r w:rsidR="000A6A9F" w:rsidRPr="002354F0">
        <w:rPr>
          <w:rFonts w:ascii="Arial" w:hAnsi="Arial" w:cs="Arial"/>
          <w:kern w:val="2"/>
          <w:sz w:val="20"/>
          <w:szCs w:val="20"/>
        </w:rPr>
        <w:t>commercial,</w:t>
      </w:r>
      <w:r w:rsidRPr="002354F0">
        <w:rPr>
          <w:rFonts w:ascii="Arial" w:hAnsi="Arial" w:cs="Arial"/>
          <w:kern w:val="2"/>
          <w:sz w:val="20"/>
          <w:szCs w:val="20"/>
        </w:rPr>
        <w:t xml:space="preserve"> or other publicly unavailable information pertaining to the subject matter of the Project </w:t>
      </w:r>
      <w:r w:rsidRPr="007176AA">
        <w:rPr>
          <w:rFonts w:ascii="Arial" w:hAnsi="Arial" w:cs="Arial"/>
          <w:kern w:val="2"/>
          <w:sz w:val="20"/>
          <w:szCs w:val="20"/>
        </w:rPr>
        <w:t>or the Bidding Process as disclosed in the VDR or otherwise, including any information added at any time, information provided directly in response to questions and any other information, materials or data</w:t>
      </w:r>
      <w:r w:rsidR="007176AA" w:rsidRPr="007176AA">
        <w:rPr>
          <w:rFonts w:ascii="Arial" w:hAnsi="Arial" w:cs="Arial"/>
          <w:kern w:val="2"/>
          <w:sz w:val="20"/>
          <w:szCs w:val="20"/>
        </w:rPr>
        <w:t xml:space="preserve"> </w:t>
      </w:r>
      <w:r w:rsidRPr="007176AA">
        <w:rPr>
          <w:rFonts w:ascii="Arial" w:hAnsi="Arial" w:cs="Arial"/>
          <w:kern w:val="2"/>
          <w:sz w:val="20"/>
          <w:szCs w:val="20"/>
        </w:rPr>
        <w:t>disclosed to the Potential Bidder</w:t>
      </w:r>
      <w:r w:rsidR="004821B5" w:rsidRPr="007176AA">
        <w:rPr>
          <w:rFonts w:ascii="Arial" w:hAnsi="Arial" w:cs="Arial"/>
          <w:kern w:val="2"/>
          <w:sz w:val="20"/>
          <w:szCs w:val="20"/>
        </w:rPr>
        <w:t xml:space="preserve"> or </w:t>
      </w:r>
      <w:r w:rsidR="00F94919" w:rsidRPr="007176AA">
        <w:rPr>
          <w:rFonts w:ascii="Arial" w:hAnsi="Arial" w:cs="Arial"/>
          <w:kern w:val="2"/>
          <w:sz w:val="20"/>
          <w:szCs w:val="20"/>
        </w:rPr>
        <w:t>its authorised representative/s (</w:t>
      </w:r>
      <w:r w:rsidR="003F6CA9" w:rsidRPr="007176AA">
        <w:rPr>
          <w:rFonts w:ascii="Arial" w:hAnsi="Arial" w:cs="Arial"/>
          <w:kern w:val="2"/>
          <w:sz w:val="20"/>
          <w:szCs w:val="20"/>
        </w:rPr>
        <w:t>authorised to bind the Potential Bidder in accordance with ITB</w:t>
      </w:r>
      <w:r w:rsidR="00152FE0" w:rsidRPr="007176AA">
        <w:rPr>
          <w:rFonts w:ascii="Arial" w:hAnsi="Arial" w:cs="Arial"/>
          <w:kern w:val="2"/>
          <w:sz w:val="20"/>
          <w:szCs w:val="20"/>
        </w:rPr>
        <w:t xml:space="preserve"> 2</w:t>
      </w:r>
      <w:r w:rsidR="00C364E3">
        <w:rPr>
          <w:rFonts w:ascii="Arial" w:hAnsi="Arial" w:cs="Arial"/>
          <w:kern w:val="2"/>
          <w:sz w:val="20"/>
          <w:szCs w:val="20"/>
        </w:rPr>
        <w:t>7</w:t>
      </w:r>
      <w:r w:rsidR="00152FE0" w:rsidRPr="007176AA">
        <w:rPr>
          <w:rFonts w:ascii="Arial" w:hAnsi="Arial" w:cs="Arial"/>
          <w:kern w:val="2"/>
          <w:sz w:val="20"/>
          <w:szCs w:val="20"/>
        </w:rPr>
        <w:t>.2(b)</w:t>
      </w:r>
      <w:r w:rsidR="007176AA" w:rsidRPr="007176AA">
        <w:rPr>
          <w:rFonts w:ascii="Arial" w:hAnsi="Arial" w:cs="Arial"/>
          <w:kern w:val="2"/>
          <w:sz w:val="20"/>
          <w:szCs w:val="20"/>
        </w:rPr>
        <w:t>)</w:t>
      </w:r>
      <w:r w:rsidR="004821B5" w:rsidRPr="007176AA">
        <w:rPr>
          <w:rFonts w:ascii="Arial" w:hAnsi="Arial" w:cs="Arial"/>
          <w:kern w:val="2"/>
          <w:sz w:val="20"/>
          <w:szCs w:val="20"/>
        </w:rPr>
        <w:t xml:space="preserve"> </w:t>
      </w:r>
      <w:r w:rsidRPr="007176AA">
        <w:rPr>
          <w:rFonts w:ascii="Arial" w:hAnsi="Arial" w:cs="Arial"/>
          <w:kern w:val="2"/>
          <w:sz w:val="20"/>
          <w:szCs w:val="20"/>
        </w:rPr>
        <w:t xml:space="preserve">by or on behalf of </w:t>
      </w:r>
      <w:r w:rsidR="00BD0343" w:rsidRPr="007176AA">
        <w:rPr>
          <w:rFonts w:ascii="Arial" w:hAnsi="Arial" w:cs="Arial"/>
          <w:kern w:val="2"/>
          <w:sz w:val="20"/>
          <w:szCs w:val="20"/>
        </w:rPr>
        <w:t>EPC</w:t>
      </w:r>
      <w:r w:rsidRPr="007176AA">
        <w:rPr>
          <w:rFonts w:ascii="Arial" w:hAnsi="Arial" w:cs="Arial"/>
          <w:kern w:val="2"/>
          <w:sz w:val="20"/>
          <w:szCs w:val="20"/>
        </w:rPr>
        <w:t xml:space="preserve"> in any form or by any means or through any medium</w:t>
      </w:r>
      <w:r w:rsidR="00EA4D21" w:rsidRPr="007176AA">
        <w:rPr>
          <w:rFonts w:ascii="Arial" w:hAnsi="Arial" w:cs="Arial"/>
          <w:sz w:val="20"/>
          <w:szCs w:val="20"/>
        </w:rPr>
        <w:t xml:space="preserve"> </w:t>
      </w:r>
      <w:r w:rsidRPr="007176AA">
        <w:rPr>
          <w:rFonts w:ascii="Arial" w:hAnsi="Arial" w:cs="Arial"/>
          <w:sz w:val="20"/>
          <w:szCs w:val="20"/>
        </w:rPr>
        <w:t>whether it is disclosed before, on, or after the Effective Date (</w:t>
      </w:r>
      <w:r w:rsidR="00967A6B">
        <w:rPr>
          <w:rFonts w:ascii="Arial" w:hAnsi="Arial" w:cs="Arial"/>
          <w:sz w:val="20"/>
          <w:szCs w:val="20"/>
        </w:rPr>
        <w:t>“</w:t>
      </w:r>
      <w:r w:rsidRPr="007176AA">
        <w:rPr>
          <w:rFonts w:ascii="Arial" w:hAnsi="Arial" w:cs="Arial"/>
          <w:b/>
          <w:bCs/>
          <w:sz w:val="20"/>
          <w:szCs w:val="20"/>
        </w:rPr>
        <w:t>Confidential</w:t>
      </w:r>
      <w:r w:rsidRPr="007176AA">
        <w:rPr>
          <w:rFonts w:ascii="Arial" w:hAnsi="Arial" w:cs="Arial"/>
          <w:sz w:val="20"/>
          <w:szCs w:val="20"/>
        </w:rPr>
        <w:t xml:space="preserve"> </w:t>
      </w:r>
      <w:r w:rsidRPr="007176AA">
        <w:rPr>
          <w:rFonts w:ascii="Arial" w:hAnsi="Arial" w:cs="Arial"/>
          <w:b/>
          <w:bCs/>
          <w:sz w:val="20"/>
          <w:szCs w:val="20"/>
        </w:rPr>
        <w:t>Information</w:t>
      </w:r>
      <w:r w:rsidR="00967A6B">
        <w:rPr>
          <w:rFonts w:ascii="Arial" w:hAnsi="Arial" w:cs="Arial"/>
          <w:sz w:val="20"/>
          <w:szCs w:val="20"/>
        </w:rPr>
        <w:t>”</w:t>
      </w:r>
      <w:r w:rsidRPr="007176AA">
        <w:rPr>
          <w:rFonts w:ascii="Arial" w:hAnsi="Arial" w:cs="Arial"/>
          <w:sz w:val="20"/>
          <w:szCs w:val="20"/>
        </w:rPr>
        <w:t xml:space="preserve">) is being made available subject to, and on the terms and conditions of, this </w:t>
      </w:r>
      <w:r w:rsidR="002F3371">
        <w:rPr>
          <w:rFonts w:ascii="Arial" w:hAnsi="Arial" w:cs="Arial"/>
          <w:sz w:val="20"/>
          <w:szCs w:val="20"/>
        </w:rPr>
        <w:t>Deed Poll</w:t>
      </w:r>
      <w:r w:rsidRPr="007176AA">
        <w:rPr>
          <w:rFonts w:ascii="Arial" w:hAnsi="Arial" w:cs="Arial"/>
          <w:sz w:val="20"/>
          <w:szCs w:val="20"/>
        </w:rPr>
        <w:t>.</w:t>
      </w:r>
      <w:r w:rsidR="00723B13" w:rsidRPr="007176AA">
        <w:rPr>
          <w:rFonts w:ascii="Arial" w:hAnsi="Arial" w:cs="Arial"/>
          <w:sz w:val="20"/>
          <w:szCs w:val="20"/>
        </w:rPr>
        <w:t xml:space="preserve"> </w:t>
      </w:r>
    </w:p>
    <w:p w14:paraId="4164B358" w14:textId="12C54E6A" w:rsidR="0063099A" w:rsidRPr="002354F0" w:rsidRDefault="004F49F8" w:rsidP="002E6D8F">
      <w:pPr>
        <w:pStyle w:val="Appendix5"/>
        <w:spacing w:line="240" w:lineRule="auto"/>
        <w:rPr>
          <w:rFonts w:ascii="Arial" w:hAnsi="Arial" w:cs="Arial"/>
          <w:kern w:val="2"/>
          <w:sz w:val="20"/>
          <w:szCs w:val="20"/>
        </w:rPr>
      </w:pPr>
      <w:r w:rsidRPr="002354F0">
        <w:rPr>
          <w:rFonts w:ascii="Arial" w:hAnsi="Arial" w:cs="Arial"/>
          <w:kern w:val="2"/>
          <w:sz w:val="20"/>
          <w:szCs w:val="20"/>
        </w:rPr>
        <w:lastRenderedPageBreak/>
        <w:t xml:space="preserve">This </w:t>
      </w:r>
      <w:r w:rsidR="002F3371">
        <w:rPr>
          <w:rFonts w:ascii="Arial" w:hAnsi="Arial" w:cs="Arial"/>
          <w:kern w:val="2"/>
          <w:sz w:val="20"/>
          <w:szCs w:val="20"/>
        </w:rPr>
        <w:t>Deed Poll</w:t>
      </w:r>
      <w:r w:rsidR="002F3371" w:rsidRPr="002354F0">
        <w:rPr>
          <w:rFonts w:ascii="Arial" w:hAnsi="Arial" w:cs="Arial"/>
          <w:kern w:val="2"/>
          <w:sz w:val="20"/>
          <w:szCs w:val="20"/>
        </w:rPr>
        <w:t xml:space="preserve"> </w:t>
      </w:r>
      <w:r w:rsidRPr="002354F0">
        <w:rPr>
          <w:rFonts w:ascii="Arial" w:hAnsi="Arial" w:cs="Arial"/>
          <w:kern w:val="2"/>
          <w:sz w:val="20"/>
          <w:szCs w:val="20"/>
        </w:rPr>
        <w:t xml:space="preserve">sets out the obligations, rules and procedures governing the confidentiality undertaking and use of the VDR to be made available to: </w:t>
      </w:r>
    </w:p>
    <w:p w14:paraId="4164B35B" w14:textId="74D9BBAC" w:rsidR="0063099A" w:rsidRPr="002354F0" w:rsidRDefault="004F49F8" w:rsidP="002E6D8F">
      <w:pPr>
        <w:pStyle w:val="Appendix6"/>
        <w:spacing w:line="240" w:lineRule="auto"/>
        <w:rPr>
          <w:rFonts w:ascii="Arial" w:hAnsi="Arial" w:cs="Arial"/>
          <w:kern w:val="2"/>
          <w:sz w:val="20"/>
          <w:szCs w:val="20"/>
        </w:rPr>
      </w:pPr>
      <w:r w:rsidRPr="002354F0">
        <w:rPr>
          <w:rFonts w:ascii="Arial" w:hAnsi="Arial" w:cs="Arial"/>
          <w:kern w:val="2"/>
          <w:sz w:val="20"/>
          <w:szCs w:val="20"/>
        </w:rPr>
        <w:t xml:space="preserve">the Potential Bidder and </w:t>
      </w:r>
      <w:r w:rsidR="00B930C0">
        <w:rPr>
          <w:rFonts w:ascii="Arial" w:hAnsi="Arial" w:cs="Arial"/>
          <w:kern w:val="2"/>
          <w:sz w:val="20"/>
          <w:szCs w:val="20"/>
        </w:rPr>
        <w:t>its</w:t>
      </w:r>
      <w:r w:rsidR="00B930C0" w:rsidRPr="002354F0">
        <w:rPr>
          <w:rFonts w:ascii="Arial" w:hAnsi="Arial" w:cs="Arial"/>
          <w:kern w:val="2"/>
          <w:sz w:val="20"/>
          <w:szCs w:val="20"/>
        </w:rPr>
        <w:t xml:space="preserve"> </w:t>
      </w:r>
      <w:r w:rsidRPr="002354F0">
        <w:rPr>
          <w:rFonts w:ascii="Arial" w:hAnsi="Arial" w:cs="Arial"/>
          <w:kern w:val="2"/>
          <w:sz w:val="20"/>
          <w:szCs w:val="20"/>
        </w:rPr>
        <w:t xml:space="preserve">respective </w:t>
      </w:r>
      <w:r w:rsidR="00313A4B">
        <w:rPr>
          <w:rFonts w:ascii="Arial" w:hAnsi="Arial" w:cs="Arial"/>
          <w:kern w:val="2"/>
          <w:sz w:val="20"/>
          <w:szCs w:val="20"/>
        </w:rPr>
        <w:t>A</w:t>
      </w:r>
      <w:r w:rsidRPr="002354F0">
        <w:rPr>
          <w:rFonts w:ascii="Arial" w:hAnsi="Arial" w:cs="Arial"/>
          <w:kern w:val="2"/>
          <w:sz w:val="20"/>
          <w:szCs w:val="20"/>
        </w:rPr>
        <w:t xml:space="preserve">ffiliates, and professional advisers (including, but not limited to: technical, financial, tax, accounting, legal) (the </w:t>
      </w:r>
      <w:r w:rsidR="00371F7F">
        <w:rPr>
          <w:rFonts w:ascii="Arial" w:hAnsi="Arial" w:cs="Arial"/>
          <w:kern w:val="2"/>
          <w:sz w:val="20"/>
          <w:szCs w:val="20"/>
        </w:rPr>
        <w:t>“</w:t>
      </w:r>
      <w:r w:rsidRPr="002354F0">
        <w:rPr>
          <w:rFonts w:ascii="Arial" w:hAnsi="Arial" w:cs="Arial"/>
          <w:b/>
          <w:bCs/>
          <w:kern w:val="2"/>
          <w:sz w:val="20"/>
          <w:szCs w:val="20"/>
        </w:rPr>
        <w:t>Authori</w:t>
      </w:r>
      <w:r w:rsidR="004B5C14" w:rsidRPr="002354F0">
        <w:rPr>
          <w:rFonts w:ascii="Arial" w:hAnsi="Arial" w:cs="Arial"/>
          <w:b/>
          <w:bCs/>
          <w:kern w:val="2"/>
          <w:sz w:val="20"/>
          <w:szCs w:val="20"/>
        </w:rPr>
        <w:t>s</w:t>
      </w:r>
      <w:r w:rsidRPr="002354F0">
        <w:rPr>
          <w:rFonts w:ascii="Arial" w:hAnsi="Arial" w:cs="Arial"/>
          <w:b/>
          <w:bCs/>
          <w:kern w:val="2"/>
          <w:sz w:val="20"/>
          <w:szCs w:val="20"/>
        </w:rPr>
        <w:t>ed Users</w:t>
      </w:r>
      <w:r w:rsidR="00371F7F">
        <w:rPr>
          <w:rFonts w:ascii="Arial" w:hAnsi="Arial" w:cs="Arial"/>
          <w:kern w:val="2"/>
          <w:sz w:val="20"/>
          <w:szCs w:val="20"/>
        </w:rPr>
        <w:t>”</w:t>
      </w:r>
      <w:r w:rsidRPr="002354F0">
        <w:rPr>
          <w:rFonts w:ascii="Arial" w:hAnsi="Arial" w:cs="Arial"/>
          <w:kern w:val="2"/>
          <w:sz w:val="20"/>
          <w:szCs w:val="20"/>
        </w:rPr>
        <w:t xml:space="preserve">) who need to know such information for the purpose of considering the Project; and </w:t>
      </w:r>
    </w:p>
    <w:p w14:paraId="4164B35C" w14:textId="7AD42340" w:rsidR="0063099A" w:rsidRPr="002354F0" w:rsidRDefault="004F49F8" w:rsidP="002E6D8F">
      <w:pPr>
        <w:pStyle w:val="Appendix6"/>
        <w:spacing w:line="240" w:lineRule="auto"/>
        <w:rPr>
          <w:rFonts w:ascii="Arial" w:hAnsi="Arial" w:cs="Arial"/>
          <w:kern w:val="2"/>
          <w:sz w:val="20"/>
          <w:szCs w:val="20"/>
        </w:rPr>
      </w:pPr>
      <w:r w:rsidRPr="002354F0">
        <w:rPr>
          <w:rFonts w:ascii="Arial" w:hAnsi="Arial" w:cs="Arial"/>
          <w:kern w:val="2"/>
          <w:sz w:val="20"/>
          <w:szCs w:val="20"/>
        </w:rPr>
        <w:t>the Potential Bidder’</w:t>
      </w:r>
      <w:r w:rsidR="00B930C0">
        <w:rPr>
          <w:rFonts w:ascii="Arial" w:hAnsi="Arial" w:cs="Arial"/>
          <w:kern w:val="2"/>
          <w:sz w:val="20"/>
          <w:szCs w:val="20"/>
        </w:rPr>
        <w:t>s</w:t>
      </w:r>
      <w:r w:rsidRPr="002354F0">
        <w:rPr>
          <w:rFonts w:ascii="Arial" w:hAnsi="Arial" w:cs="Arial"/>
          <w:kern w:val="2"/>
          <w:sz w:val="20"/>
          <w:szCs w:val="20"/>
        </w:rPr>
        <w:t xml:space="preserve"> prospective</w:t>
      </w:r>
      <w:r w:rsidR="002B55CE">
        <w:rPr>
          <w:rFonts w:ascii="Arial" w:hAnsi="Arial" w:cs="Arial"/>
          <w:kern w:val="2"/>
          <w:sz w:val="20"/>
          <w:szCs w:val="20"/>
        </w:rPr>
        <w:t xml:space="preserve"> Consortium </w:t>
      </w:r>
      <w:r w:rsidR="00731FC5">
        <w:rPr>
          <w:rFonts w:ascii="Arial" w:hAnsi="Arial" w:cs="Arial"/>
          <w:kern w:val="2"/>
          <w:sz w:val="20"/>
          <w:szCs w:val="20"/>
        </w:rPr>
        <w:t>M</w:t>
      </w:r>
      <w:r w:rsidR="002B55CE">
        <w:rPr>
          <w:rFonts w:ascii="Arial" w:hAnsi="Arial" w:cs="Arial"/>
          <w:kern w:val="2"/>
          <w:sz w:val="20"/>
          <w:szCs w:val="20"/>
        </w:rPr>
        <w:t>embers,</w:t>
      </w:r>
      <w:r w:rsidRPr="002354F0">
        <w:rPr>
          <w:rFonts w:ascii="Arial" w:hAnsi="Arial" w:cs="Arial"/>
          <w:kern w:val="2"/>
          <w:sz w:val="20"/>
          <w:szCs w:val="20"/>
        </w:rPr>
        <w:t xml:space="preserve"> contractors, co-sponsors or lenders, and their respective employees, consultants, and professional advisers (each </w:t>
      </w:r>
      <w:r w:rsidR="00371F7F">
        <w:rPr>
          <w:rFonts w:ascii="Arial" w:hAnsi="Arial" w:cs="Arial"/>
          <w:kern w:val="2"/>
          <w:sz w:val="20"/>
          <w:szCs w:val="20"/>
        </w:rPr>
        <w:t>“</w:t>
      </w:r>
      <w:r w:rsidRPr="002354F0">
        <w:rPr>
          <w:rFonts w:ascii="Arial" w:hAnsi="Arial" w:cs="Arial"/>
          <w:b/>
          <w:bCs/>
          <w:kern w:val="2"/>
          <w:sz w:val="20"/>
          <w:szCs w:val="20"/>
        </w:rPr>
        <w:t>Permitted Users</w:t>
      </w:r>
      <w:r w:rsidR="00371F7F">
        <w:rPr>
          <w:rFonts w:ascii="Arial" w:hAnsi="Arial" w:cs="Arial"/>
          <w:kern w:val="2"/>
          <w:sz w:val="20"/>
          <w:szCs w:val="20"/>
        </w:rPr>
        <w:t>”</w:t>
      </w:r>
      <w:r w:rsidRPr="002354F0">
        <w:rPr>
          <w:rFonts w:ascii="Arial" w:hAnsi="Arial" w:cs="Arial"/>
          <w:b/>
          <w:bCs/>
          <w:kern w:val="2"/>
          <w:sz w:val="20"/>
          <w:szCs w:val="20"/>
        </w:rPr>
        <w:t xml:space="preserve"> –</w:t>
      </w:r>
      <w:r w:rsidRPr="002354F0">
        <w:rPr>
          <w:rFonts w:ascii="Arial" w:hAnsi="Arial" w:cs="Arial"/>
          <w:kern w:val="2"/>
          <w:sz w:val="20"/>
          <w:szCs w:val="20"/>
        </w:rPr>
        <w:t xml:space="preserve"> who, together with Authori</w:t>
      </w:r>
      <w:r w:rsidR="004B5C14" w:rsidRPr="002354F0">
        <w:rPr>
          <w:rFonts w:ascii="Arial" w:hAnsi="Arial" w:cs="Arial"/>
          <w:kern w:val="2"/>
          <w:sz w:val="20"/>
          <w:szCs w:val="20"/>
        </w:rPr>
        <w:t>s</w:t>
      </w:r>
      <w:r w:rsidRPr="002354F0">
        <w:rPr>
          <w:rFonts w:ascii="Arial" w:hAnsi="Arial" w:cs="Arial"/>
          <w:kern w:val="2"/>
          <w:sz w:val="20"/>
          <w:szCs w:val="20"/>
        </w:rPr>
        <w:t xml:space="preserve">ed Users, shall be referred to as </w:t>
      </w:r>
      <w:r w:rsidR="00371F7F">
        <w:rPr>
          <w:rFonts w:ascii="Arial" w:hAnsi="Arial" w:cs="Arial"/>
          <w:kern w:val="2"/>
          <w:sz w:val="20"/>
          <w:szCs w:val="20"/>
        </w:rPr>
        <w:t>“</w:t>
      </w:r>
      <w:r w:rsidRPr="002354F0">
        <w:rPr>
          <w:rFonts w:ascii="Arial" w:hAnsi="Arial" w:cs="Arial"/>
          <w:b/>
          <w:bCs/>
          <w:kern w:val="2"/>
          <w:sz w:val="20"/>
          <w:szCs w:val="20"/>
        </w:rPr>
        <w:t>Authori</w:t>
      </w:r>
      <w:r w:rsidR="004B5C14" w:rsidRPr="002354F0">
        <w:rPr>
          <w:rFonts w:ascii="Arial" w:hAnsi="Arial" w:cs="Arial"/>
          <w:b/>
          <w:bCs/>
          <w:kern w:val="2"/>
          <w:sz w:val="20"/>
          <w:szCs w:val="20"/>
        </w:rPr>
        <w:t>s</w:t>
      </w:r>
      <w:r w:rsidRPr="002354F0">
        <w:rPr>
          <w:rFonts w:ascii="Arial" w:hAnsi="Arial" w:cs="Arial"/>
          <w:b/>
          <w:bCs/>
          <w:kern w:val="2"/>
          <w:sz w:val="20"/>
          <w:szCs w:val="20"/>
        </w:rPr>
        <w:t>ed Persons</w:t>
      </w:r>
      <w:r w:rsidR="00371F7F">
        <w:rPr>
          <w:rFonts w:ascii="Arial" w:hAnsi="Arial" w:cs="Arial"/>
          <w:kern w:val="2"/>
          <w:sz w:val="20"/>
          <w:szCs w:val="20"/>
        </w:rPr>
        <w:t>”</w:t>
      </w:r>
      <w:r w:rsidRPr="002354F0">
        <w:rPr>
          <w:rFonts w:ascii="Arial" w:hAnsi="Arial" w:cs="Arial"/>
          <w:kern w:val="2"/>
          <w:sz w:val="20"/>
          <w:szCs w:val="20"/>
        </w:rPr>
        <w:t xml:space="preserve">).  </w:t>
      </w:r>
    </w:p>
    <w:p w14:paraId="4164B35E" w14:textId="7B67E7C3" w:rsidR="0063099A" w:rsidRPr="002354F0" w:rsidRDefault="004F49F8" w:rsidP="002E6D8F">
      <w:pPr>
        <w:pStyle w:val="Appendix5"/>
        <w:spacing w:line="240" w:lineRule="auto"/>
        <w:rPr>
          <w:rFonts w:ascii="Arial" w:hAnsi="Arial" w:cs="Arial"/>
          <w:kern w:val="2"/>
          <w:sz w:val="20"/>
          <w:szCs w:val="20"/>
        </w:rPr>
      </w:pPr>
      <w:r w:rsidRPr="002354F0">
        <w:rPr>
          <w:rFonts w:ascii="Arial" w:hAnsi="Arial" w:cs="Arial"/>
          <w:kern w:val="2"/>
          <w:sz w:val="20"/>
          <w:szCs w:val="20"/>
        </w:rPr>
        <w:t xml:space="preserve">The Potential Bidder’s Representative (as defined below) is deemed to have signed this </w:t>
      </w:r>
      <w:r w:rsidR="00BD15AF">
        <w:rPr>
          <w:rFonts w:ascii="Arial" w:hAnsi="Arial" w:cs="Arial"/>
          <w:kern w:val="2"/>
          <w:sz w:val="20"/>
          <w:szCs w:val="20"/>
        </w:rPr>
        <w:t>Deed Poll</w:t>
      </w:r>
      <w:r w:rsidR="00BD15AF" w:rsidRPr="002354F0">
        <w:rPr>
          <w:rFonts w:ascii="Arial" w:hAnsi="Arial" w:cs="Arial"/>
          <w:kern w:val="2"/>
          <w:sz w:val="20"/>
          <w:szCs w:val="20"/>
        </w:rPr>
        <w:t xml:space="preserve"> </w:t>
      </w:r>
      <w:r w:rsidRPr="002354F0">
        <w:rPr>
          <w:rFonts w:ascii="Arial" w:hAnsi="Arial" w:cs="Arial"/>
          <w:kern w:val="2"/>
          <w:sz w:val="20"/>
          <w:szCs w:val="20"/>
        </w:rPr>
        <w:t>on behalf of all Authori</w:t>
      </w:r>
      <w:r w:rsidR="004B5C14" w:rsidRPr="002354F0">
        <w:rPr>
          <w:rFonts w:ascii="Arial" w:hAnsi="Arial" w:cs="Arial"/>
          <w:kern w:val="2"/>
          <w:sz w:val="20"/>
          <w:szCs w:val="20"/>
        </w:rPr>
        <w:t>s</w:t>
      </w:r>
      <w:r w:rsidRPr="002354F0">
        <w:rPr>
          <w:rFonts w:ascii="Arial" w:hAnsi="Arial" w:cs="Arial"/>
          <w:kern w:val="2"/>
          <w:sz w:val="20"/>
          <w:szCs w:val="20"/>
        </w:rPr>
        <w:t>ed Users and Permitted Users with access to the VDR.</w:t>
      </w:r>
    </w:p>
    <w:p w14:paraId="4164B35F" w14:textId="4FA4AB5A" w:rsidR="0063099A" w:rsidRPr="002354F0" w:rsidRDefault="001402FE" w:rsidP="002E6D8F">
      <w:pPr>
        <w:pStyle w:val="Appendix5"/>
        <w:spacing w:line="240" w:lineRule="auto"/>
        <w:rPr>
          <w:rFonts w:ascii="Arial" w:hAnsi="Arial" w:cs="Arial"/>
          <w:kern w:val="2"/>
          <w:sz w:val="20"/>
          <w:szCs w:val="20"/>
        </w:rPr>
      </w:pPr>
      <w:r>
        <w:rPr>
          <w:rFonts w:ascii="Arial" w:hAnsi="Arial" w:cs="Arial"/>
          <w:kern w:val="2"/>
          <w:sz w:val="20"/>
          <w:szCs w:val="20"/>
        </w:rPr>
        <w:t>The Potential Bidder</w:t>
      </w:r>
      <w:r w:rsidR="004F49F8" w:rsidRPr="002354F0">
        <w:rPr>
          <w:rFonts w:ascii="Arial" w:hAnsi="Arial" w:cs="Arial"/>
          <w:kern w:val="2"/>
          <w:sz w:val="20"/>
          <w:szCs w:val="20"/>
        </w:rPr>
        <w:t xml:space="preserve"> shall:</w:t>
      </w:r>
    </w:p>
    <w:p w14:paraId="4164B360" w14:textId="7B4E833E" w:rsidR="0063099A" w:rsidRPr="002354F0" w:rsidRDefault="004F49F8" w:rsidP="002E6D8F">
      <w:pPr>
        <w:pStyle w:val="Appendix6"/>
        <w:spacing w:line="240" w:lineRule="auto"/>
        <w:rPr>
          <w:rFonts w:ascii="Arial" w:hAnsi="Arial" w:cs="Arial"/>
          <w:kern w:val="2"/>
          <w:sz w:val="20"/>
          <w:szCs w:val="20"/>
        </w:rPr>
      </w:pPr>
      <w:bookmarkStart w:id="2" w:name="_Ref125964341"/>
      <w:r w:rsidRPr="002354F0">
        <w:rPr>
          <w:rFonts w:ascii="Arial" w:hAnsi="Arial" w:cs="Arial"/>
          <w:kern w:val="2"/>
          <w:sz w:val="20"/>
          <w:szCs w:val="20"/>
        </w:rPr>
        <w:t>make appropriate arrangements to ensure that any Authori</w:t>
      </w:r>
      <w:r w:rsidR="004B5C14" w:rsidRPr="002354F0">
        <w:rPr>
          <w:rFonts w:ascii="Arial" w:hAnsi="Arial" w:cs="Arial"/>
          <w:kern w:val="2"/>
          <w:sz w:val="20"/>
          <w:szCs w:val="20"/>
        </w:rPr>
        <w:t>s</w:t>
      </w:r>
      <w:r w:rsidRPr="002354F0">
        <w:rPr>
          <w:rFonts w:ascii="Arial" w:hAnsi="Arial" w:cs="Arial"/>
          <w:kern w:val="2"/>
          <w:sz w:val="20"/>
          <w:szCs w:val="20"/>
        </w:rPr>
        <w:t xml:space="preserve">ed Persons agree to be bound by the confidentiality obligations of the </w:t>
      </w:r>
      <w:r w:rsidR="005D6F66">
        <w:rPr>
          <w:rFonts w:ascii="Arial" w:hAnsi="Arial" w:cs="Arial"/>
          <w:kern w:val="2"/>
          <w:sz w:val="20"/>
          <w:szCs w:val="20"/>
        </w:rPr>
        <w:t>Potential Bidder</w:t>
      </w:r>
      <w:r w:rsidR="00B37284">
        <w:rPr>
          <w:rFonts w:ascii="Arial" w:hAnsi="Arial" w:cs="Arial"/>
          <w:kern w:val="2"/>
          <w:sz w:val="20"/>
          <w:szCs w:val="20"/>
        </w:rPr>
        <w:t xml:space="preserve"> </w:t>
      </w:r>
      <w:r w:rsidRPr="002354F0">
        <w:rPr>
          <w:rFonts w:ascii="Arial" w:hAnsi="Arial" w:cs="Arial"/>
          <w:kern w:val="2"/>
          <w:sz w:val="20"/>
          <w:szCs w:val="20"/>
        </w:rPr>
        <w:t>with respect to the Confidential Information;</w:t>
      </w:r>
      <w:bookmarkEnd w:id="2"/>
      <w:r w:rsidRPr="002354F0">
        <w:rPr>
          <w:rFonts w:ascii="Arial" w:hAnsi="Arial" w:cs="Arial"/>
          <w:kern w:val="2"/>
          <w:sz w:val="20"/>
          <w:szCs w:val="20"/>
        </w:rPr>
        <w:t xml:space="preserve"> </w:t>
      </w:r>
      <w:bookmarkStart w:id="3" w:name="_Ref37154722"/>
    </w:p>
    <w:p w14:paraId="4164B361" w14:textId="2E6B293B" w:rsidR="0063099A" w:rsidRPr="002354F0" w:rsidRDefault="004F49F8" w:rsidP="002E6D8F">
      <w:pPr>
        <w:pStyle w:val="Appendix6"/>
        <w:spacing w:line="240" w:lineRule="auto"/>
        <w:rPr>
          <w:rFonts w:ascii="Arial" w:hAnsi="Arial" w:cs="Arial"/>
          <w:kern w:val="2"/>
          <w:sz w:val="20"/>
          <w:szCs w:val="20"/>
        </w:rPr>
      </w:pPr>
      <w:bookmarkStart w:id="4" w:name="_Ref125964342"/>
      <w:r w:rsidRPr="002354F0">
        <w:rPr>
          <w:rFonts w:ascii="Arial" w:hAnsi="Arial" w:cs="Arial"/>
          <w:kern w:val="2"/>
          <w:sz w:val="20"/>
          <w:szCs w:val="20"/>
        </w:rPr>
        <w:t>comply and cause their respective Authori</w:t>
      </w:r>
      <w:r w:rsidR="004B5C14" w:rsidRPr="002354F0">
        <w:rPr>
          <w:rFonts w:ascii="Arial" w:hAnsi="Arial" w:cs="Arial"/>
          <w:kern w:val="2"/>
          <w:sz w:val="20"/>
          <w:szCs w:val="20"/>
        </w:rPr>
        <w:t>s</w:t>
      </w:r>
      <w:r w:rsidRPr="002354F0">
        <w:rPr>
          <w:rFonts w:ascii="Arial" w:hAnsi="Arial" w:cs="Arial"/>
          <w:kern w:val="2"/>
          <w:sz w:val="20"/>
          <w:szCs w:val="20"/>
        </w:rPr>
        <w:t xml:space="preserve">ed Persons to comply with any obligation imposed by this </w:t>
      </w:r>
      <w:r w:rsidR="00ED4FC1">
        <w:rPr>
          <w:rFonts w:ascii="Arial" w:hAnsi="Arial" w:cs="Arial"/>
          <w:kern w:val="2"/>
          <w:sz w:val="20"/>
          <w:szCs w:val="20"/>
        </w:rPr>
        <w:t>Deed Poll</w:t>
      </w:r>
      <w:r w:rsidR="00ED4FC1" w:rsidRPr="002354F0">
        <w:rPr>
          <w:rFonts w:ascii="Arial" w:hAnsi="Arial" w:cs="Arial"/>
          <w:kern w:val="2"/>
          <w:sz w:val="20"/>
          <w:szCs w:val="20"/>
        </w:rPr>
        <w:t xml:space="preserve"> </w:t>
      </w:r>
      <w:r w:rsidRPr="002354F0">
        <w:rPr>
          <w:rFonts w:ascii="Arial" w:hAnsi="Arial" w:cs="Arial"/>
          <w:kern w:val="2"/>
          <w:sz w:val="20"/>
          <w:szCs w:val="20"/>
        </w:rPr>
        <w:t xml:space="preserve">as if such persons were itself a signatory to this </w:t>
      </w:r>
      <w:r w:rsidR="00ED4FC1">
        <w:rPr>
          <w:rFonts w:ascii="Arial" w:hAnsi="Arial" w:cs="Arial"/>
          <w:kern w:val="2"/>
          <w:sz w:val="20"/>
          <w:szCs w:val="20"/>
        </w:rPr>
        <w:t>Deed Poll</w:t>
      </w:r>
      <w:r w:rsidRPr="002354F0">
        <w:rPr>
          <w:rFonts w:ascii="Arial" w:hAnsi="Arial" w:cs="Arial"/>
          <w:kern w:val="2"/>
          <w:sz w:val="20"/>
          <w:szCs w:val="20"/>
        </w:rPr>
        <w:t>; and</w:t>
      </w:r>
      <w:bookmarkEnd w:id="4"/>
      <w:r w:rsidRPr="002354F0">
        <w:rPr>
          <w:rFonts w:ascii="Arial" w:hAnsi="Arial" w:cs="Arial"/>
          <w:kern w:val="2"/>
          <w:sz w:val="20"/>
          <w:szCs w:val="20"/>
        </w:rPr>
        <w:t xml:space="preserve"> </w:t>
      </w:r>
    </w:p>
    <w:p w14:paraId="4164B362" w14:textId="4EB58379" w:rsidR="0063099A" w:rsidRPr="002354F0" w:rsidRDefault="004F49F8" w:rsidP="002E6D8F">
      <w:pPr>
        <w:pStyle w:val="Appendix6"/>
        <w:spacing w:line="240" w:lineRule="auto"/>
        <w:rPr>
          <w:rFonts w:ascii="Arial" w:hAnsi="Arial" w:cs="Arial"/>
          <w:kern w:val="2"/>
          <w:sz w:val="20"/>
          <w:szCs w:val="20"/>
        </w:rPr>
      </w:pPr>
      <w:r w:rsidRPr="002354F0">
        <w:rPr>
          <w:rFonts w:ascii="Arial" w:hAnsi="Arial" w:cs="Arial"/>
          <w:kern w:val="2"/>
          <w:sz w:val="20"/>
          <w:szCs w:val="20"/>
        </w:rPr>
        <w:t xml:space="preserve">be liable for any breach committed of clauses </w:t>
      </w:r>
      <w:r w:rsidR="00A74861" w:rsidRPr="002354F0">
        <w:rPr>
          <w:rFonts w:ascii="Arial" w:hAnsi="Arial" w:cs="Arial"/>
          <w:kern w:val="2"/>
          <w:sz w:val="20"/>
          <w:szCs w:val="20"/>
        </w:rPr>
        <w:fldChar w:fldCharType="begin"/>
      </w:r>
      <w:r w:rsidR="00A74861" w:rsidRPr="002354F0">
        <w:rPr>
          <w:rFonts w:ascii="Arial" w:hAnsi="Arial" w:cs="Arial"/>
          <w:kern w:val="2"/>
          <w:sz w:val="20"/>
          <w:szCs w:val="20"/>
        </w:rPr>
        <w:instrText xml:space="preserve"> REF _Ref125964341 \r \h </w:instrText>
      </w:r>
      <w:r w:rsidR="002318CD" w:rsidRPr="002354F0">
        <w:rPr>
          <w:rFonts w:ascii="Arial" w:hAnsi="Arial" w:cs="Arial"/>
          <w:kern w:val="2"/>
          <w:sz w:val="20"/>
          <w:szCs w:val="20"/>
        </w:rPr>
        <w:instrText xml:space="preserve"> \* MERGEFORMAT </w:instrText>
      </w:r>
      <w:r w:rsidR="00A74861" w:rsidRPr="002354F0">
        <w:rPr>
          <w:rFonts w:ascii="Arial" w:hAnsi="Arial" w:cs="Arial"/>
          <w:kern w:val="2"/>
          <w:sz w:val="20"/>
          <w:szCs w:val="20"/>
        </w:rPr>
      </w:r>
      <w:r w:rsidR="00A74861" w:rsidRPr="002354F0">
        <w:rPr>
          <w:rFonts w:ascii="Arial" w:hAnsi="Arial" w:cs="Arial"/>
          <w:kern w:val="2"/>
          <w:sz w:val="20"/>
          <w:szCs w:val="20"/>
        </w:rPr>
        <w:fldChar w:fldCharType="separate"/>
      </w:r>
      <w:r w:rsidR="00AF0C95">
        <w:rPr>
          <w:rFonts w:ascii="Arial" w:hAnsi="Arial" w:cs="Arial"/>
          <w:kern w:val="2"/>
          <w:sz w:val="20"/>
          <w:szCs w:val="20"/>
        </w:rPr>
        <w:t>1.6.1</w:t>
      </w:r>
      <w:r w:rsidR="00A74861" w:rsidRPr="002354F0">
        <w:rPr>
          <w:rFonts w:ascii="Arial" w:hAnsi="Arial" w:cs="Arial"/>
          <w:kern w:val="2"/>
          <w:sz w:val="20"/>
          <w:szCs w:val="20"/>
        </w:rPr>
        <w:fldChar w:fldCharType="end"/>
      </w:r>
      <w:r w:rsidR="00A74861" w:rsidRPr="002354F0">
        <w:rPr>
          <w:rFonts w:ascii="Arial" w:hAnsi="Arial" w:cs="Arial"/>
          <w:kern w:val="2"/>
          <w:sz w:val="20"/>
          <w:szCs w:val="20"/>
        </w:rPr>
        <w:t xml:space="preserve"> to </w:t>
      </w:r>
      <w:r w:rsidR="00A74861" w:rsidRPr="002354F0">
        <w:rPr>
          <w:rFonts w:ascii="Arial" w:hAnsi="Arial" w:cs="Arial"/>
          <w:kern w:val="2"/>
          <w:sz w:val="20"/>
          <w:szCs w:val="20"/>
        </w:rPr>
        <w:fldChar w:fldCharType="begin"/>
      </w:r>
      <w:r w:rsidR="00A74861" w:rsidRPr="002354F0">
        <w:rPr>
          <w:rFonts w:ascii="Arial" w:hAnsi="Arial" w:cs="Arial"/>
          <w:kern w:val="2"/>
          <w:sz w:val="20"/>
          <w:szCs w:val="20"/>
        </w:rPr>
        <w:instrText xml:space="preserve"> REF _Ref125964342 \r \h </w:instrText>
      </w:r>
      <w:r w:rsidR="002318CD" w:rsidRPr="002354F0">
        <w:rPr>
          <w:rFonts w:ascii="Arial" w:hAnsi="Arial" w:cs="Arial"/>
          <w:kern w:val="2"/>
          <w:sz w:val="20"/>
          <w:szCs w:val="20"/>
        </w:rPr>
        <w:instrText xml:space="preserve"> \* MERGEFORMAT </w:instrText>
      </w:r>
      <w:r w:rsidR="00A74861" w:rsidRPr="002354F0">
        <w:rPr>
          <w:rFonts w:ascii="Arial" w:hAnsi="Arial" w:cs="Arial"/>
          <w:kern w:val="2"/>
          <w:sz w:val="20"/>
          <w:szCs w:val="20"/>
        </w:rPr>
      </w:r>
      <w:r w:rsidR="00A74861" w:rsidRPr="002354F0">
        <w:rPr>
          <w:rFonts w:ascii="Arial" w:hAnsi="Arial" w:cs="Arial"/>
          <w:kern w:val="2"/>
          <w:sz w:val="20"/>
          <w:szCs w:val="20"/>
        </w:rPr>
        <w:fldChar w:fldCharType="separate"/>
      </w:r>
      <w:r w:rsidR="00AF0C95">
        <w:rPr>
          <w:rFonts w:ascii="Arial" w:hAnsi="Arial" w:cs="Arial"/>
          <w:kern w:val="2"/>
          <w:sz w:val="20"/>
          <w:szCs w:val="20"/>
        </w:rPr>
        <w:t>1.6.2</w:t>
      </w:r>
      <w:r w:rsidR="00A74861" w:rsidRPr="002354F0">
        <w:rPr>
          <w:rFonts w:ascii="Arial" w:hAnsi="Arial" w:cs="Arial"/>
          <w:kern w:val="2"/>
          <w:sz w:val="20"/>
          <w:szCs w:val="20"/>
        </w:rPr>
        <w:fldChar w:fldCharType="end"/>
      </w:r>
      <w:r w:rsidRPr="002354F0">
        <w:rPr>
          <w:rFonts w:ascii="Arial" w:hAnsi="Arial" w:cs="Arial"/>
          <w:kern w:val="2"/>
          <w:sz w:val="20"/>
          <w:szCs w:val="20"/>
        </w:rPr>
        <w:t xml:space="preserve"> (inclusive) by an Authori</w:t>
      </w:r>
      <w:r w:rsidR="004B5C14" w:rsidRPr="002354F0">
        <w:rPr>
          <w:rFonts w:ascii="Arial" w:hAnsi="Arial" w:cs="Arial"/>
          <w:kern w:val="2"/>
          <w:sz w:val="20"/>
          <w:szCs w:val="20"/>
        </w:rPr>
        <w:t>s</w:t>
      </w:r>
      <w:r w:rsidRPr="002354F0">
        <w:rPr>
          <w:rFonts w:ascii="Arial" w:hAnsi="Arial" w:cs="Arial"/>
          <w:kern w:val="2"/>
          <w:sz w:val="20"/>
          <w:szCs w:val="20"/>
        </w:rPr>
        <w:t>ed Person.</w:t>
      </w:r>
      <w:bookmarkStart w:id="5" w:name="_Ref408581565"/>
      <w:bookmarkEnd w:id="3"/>
      <w:r w:rsidRPr="002354F0">
        <w:rPr>
          <w:rFonts w:ascii="Arial" w:hAnsi="Arial" w:cs="Arial"/>
          <w:kern w:val="2"/>
          <w:sz w:val="20"/>
          <w:szCs w:val="20"/>
        </w:rPr>
        <w:t xml:space="preserve">  </w:t>
      </w:r>
    </w:p>
    <w:p w14:paraId="4164B363" w14:textId="2F33E55C" w:rsidR="0063099A" w:rsidRPr="002354F0" w:rsidRDefault="004F49F8" w:rsidP="002E6D8F">
      <w:pPr>
        <w:pStyle w:val="Appendix5"/>
        <w:spacing w:line="240" w:lineRule="auto"/>
        <w:rPr>
          <w:rFonts w:ascii="Arial" w:hAnsi="Arial" w:cs="Arial"/>
          <w:kern w:val="2"/>
          <w:sz w:val="20"/>
          <w:szCs w:val="20"/>
        </w:rPr>
      </w:pPr>
      <w:bookmarkStart w:id="6" w:name="_Hlk124777025"/>
      <w:r w:rsidRPr="002354F0">
        <w:rPr>
          <w:rFonts w:ascii="Arial" w:hAnsi="Arial" w:cs="Arial"/>
          <w:kern w:val="2"/>
          <w:sz w:val="20"/>
          <w:szCs w:val="20"/>
        </w:rPr>
        <w:t>Any breach of confidentiality by the Authori</w:t>
      </w:r>
      <w:r w:rsidR="004B5C14" w:rsidRPr="002354F0">
        <w:rPr>
          <w:rFonts w:ascii="Arial" w:hAnsi="Arial" w:cs="Arial"/>
          <w:kern w:val="2"/>
          <w:sz w:val="20"/>
          <w:szCs w:val="20"/>
        </w:rPr>
        <w:t>s</w:t>
      </w:r>
      <w:r w:rsidRPr="002354F0">
        <w:rPr>
          <w:rFonts w:ascii="Arial" w:hAnsi="Arial" w:cs="Arial"/>
          <w:kern w:val="2"/>
          <w:sz w:val="20"/>
          <w:szCs w:val="20"/>
        </w:rPr>
        <w:t xml:space="preserve">ed Persons will entitle </w:t>
      </w:r>
      <w:r w:rsidR="00BD0343">
        <w:rPr>
          <w:rFonts w:ascii="Arial" w:hAnsi="Arial" w:cs="Arial"/>
          <w:kern w:val="2"/>
          <w:sz w:val="20"/>
          <w:szCs w:val="20"/>
        </w:rPr>
        <w:t>EPC</w:t>
      </w:r>
      <w:r w:rsidRPr="002354F0">
        <w:rPr>
          <w:rFonts w:ascii="Arial" w:hAnsi="Arial" w:cs="Arial"/>
          <w:kern w:val="2"/>
          <w:sz w:val="20"/>
          <w:szCs w:val="20"/>
        </w:rPr>
        <w:t xml:space="preserve"> to reject the Bid by that Potential Bidder without any further consideration and terminate the Potential Bidder's right to continue in the Bidding Process.</w:t>
      </w:r>
    </w:p>
    <w:p w14:paraId="3803EFC2" w14:textId="1221460E" w:rsidR="008F1F91" w:rsidRPr="008F1F91" w:rsidRDefault="004F49F8" w:rsidP="002E6D8F">
      <w:pPr>
        <w:pStyle w:val="Appendix5"/>
        <w:spacing w:line="240" w:lineRule="auto"/>
        <w:rPr>
          <w:rFonts w:ascii="Arial" w:hAnsi="Arial" w:cs="Arial"/>
          <w:kern w:val="2"/>
          <w:sz w:val="20"/>
          <w:szCs w:val="20"/>
        </w:rPr>
      </w:pPr>
      <w:bookmarkStart w:id="7" w:name="_Ref404961425"/>
      <w:bookmarkEnd w:id="5"/>
      <w:bookmarkEnd w:id="6"/>
      <w:r w:rsidRPr="002354F0">
        <w:rPr>
          <w:rFonts w:ascii="Arial" w:hAnsi="Arial" w:cs="Arial"/>
          <w:kern w:val="2"/>
          <w:sz w:val="20"/>
          <w:szCs w:val="20"/>
        </w:rPr>
        <w:t xml:space="preserve">This </w:t>
      </w:r>
      <w:r w:rsidR="00B83047">
        <w:rPr>
          <w:rFonts w:ascii="Arial" w:hAnsi="Arial" w:cs="Arial"/>
          <w:kern w:val="2"/>
          <w:sz w:val="20"/>
          <w:szCs w:val="20"/>
        </w:rPr>
        <w:t>Deed Poll</w:t>
      </w:r>
      <w:r w:rsidR="00B83047" w:rsidRPr="002354F0">
        <w:rPr>
          <w:rFonts w:ascii="Arial" w:hAnsi="Arial" w:cs="Arial"/>
          <w:kern w:val="2"/>
          <w:sz w:val="20"/>
          <w:szCs w:val="20"/>
        </w:rPr>
        <w:t xml:space="preserve"> </w:t>
      </w:r>
      <w:r w:rsidRPr="002354F0">
        <w:rPr>
          <w:rFonts w:ascii="Arial" w:hAnsi="Arial" w:cs="Arial"/>
          <w:kern w:val="2"/>
          <w:sz w:val="20"/>
          <w:szCs w:val="20"/>
        </w:rPr>
        <w:t xml:space="preserve">shall expire upon successful award of the Project to a winning bidder, unless terminated earlier in accordance with the terms and conditions of this </w:t>
      </w:r>
      <w:r w:rsidR="00B83047">
        <w:rPr>
          <w:rFonts w:ascii="Arial" w:hAnsi="Arial" w:cs="Arial"/>
          <w:kern w:val="2"/>
          <w:sz w:val="20"/>
          <w:szCs w:val="20"/>
        </w:rPr>
        <w:t>Deed Poll</w:t>
      </w:r>
      <w:r w:rsidRPr="002354F0">
        <w:rPr>
          <w:rFonts w:ascii="Arial" w:hAnsi="Arial" w:cs="Arial"/>
          <w:kern w:val="2"/>
          <w:sz w:val="20"/>
          <w:szCs w:val="20"/>
        </w:rPr>
        <w:t xml:space="preserve">. Subject to the terms and conditions set forth in </w:t>
      </w:r>
      <w:r w:rsidR="00A74861" w:rsidRPr="002354F0">
        <w:rPr>
          <w:rFonts w:ascii="Arial" w:hAnsi="Arial" w:cs="Arial"/>
          <w:kern w:val="2"/>
          <w:sz w:val="20"/>
          <w:szCs w:val="20"/>
        </w:rPr>
        <w:t>c</w:t>
      </w:r>
      <w:r w:rsidRPr="002354F0">
        <w:rPr>
          <w:rFonts w:ascii="Arial" w:hAnsi="Arial" w:cs="Arial"/>
          <w:kern w:val="2"/>
          <w:sz w:val="20"/>
          <w:szCs w:val="20"/>
        </w:rPr>
        <w:t xml:space="preserve">lause </w:t>
      </w:r>
      <w:r w:rsidR="00A74861" w:rsidRPr="002354F0">
        <w:rPr>
          <w:rFonts w:ascii="Arial" w:hAnsi="Arial" w:cs="Arial"/>
          <w:kern w:val="2"/>
          <w:sz w:val="20"/>
          <w:szCs w:val="20"/>
        </w:rPr>
        <w:fldChar w:fldCharType="begin"/>
      </w:r>
      <w:r w:rsidR="00A74861" w:rsidRPr="002354F0">
        <w:rPr>
          <w:rFonts w:ascii="Arial" w:hAnsi="Arial" w:cs="Arial"/>
          <w:kern w:val="2"/>
          <w:sz w:val="20"/>
          <w:szCs w:val="20"/>
        </w:rPr>
        <w:instrText xml:space="preserve"> REF _Ref125964377 \r \h </w:instrText>
      </w:r>
      <w:r w:rsidR="002318CD" w:rsidRPr="002354F0">
        <w:rPr>
          <w:rFonts w:ascii="Arial" w:hAnsi="Arial" w:cs="Arial"/>
          <w:kern w:val="2"/>
          <w:sz w:val="20"/>
          <w:szCs w:val="20"/>
        </w:rPr>
        <w:instrText xml:space="preserve"> \* MERGEFORMAT </w:instrText>
      </w:r>
      <w:r w:rsidR="00A74861" w:rsidRPr="002354F0">
        <w:rPr>
          <w:rFonts w:ascii="Arial" w:hAnsi="Arial" w:cs="Arial"/>
          <w:kern w:val="2"/>
          <w:sz w:val="20"/>
          <w:szCs w:val="20"/>
        </w:rPr>
      </w:r>
      <w:r w:rsidR="00A74861" w:rsidRPr="002354F0">
        <w:rPr>
          <w:rFonts w:ascii="Arial" w:hAnsi="Arial" w:cs="Arial"/>
          <w:kern w:val="2"/>
          <w:sz w:val="20"/>
          <w:szCs w:val="20"/>
        </w:rPr>
        <w:fldChar w:fldCharType="separate"/>
      </w:r>
      <w:r w:rsidR="00AF0C95">
        <w:rPr>
          <w:rFonts w:ascii="Arial" w:hAnsi="Arial" w:cs="Arial"/>
          <w:kern w:val="2"/>
          <w:sz w:val="20"/>
          <w:szCs w:val="20"/>
        </w:rPr>
        <w:t>2</w:t>
      </w:r>
      <w:r w:rsidR="00A74861" w:rsidRPr="002354F0">
        <w:rPr>
          <w:rFonts w:ascii="Arial" w:hAnsi="Arial" w:cs="Arial"/>
          <w:kern w:val="2"/>
          <w:sz w:val="20"/>
          <w:szCs w:val="20"/>
        </w:rPr>
        <w:fldChar w:fldCharType="end"/>
      </w:r>
      <w:r w:rsidRPr="002354F0">
        <w:rPr>
          <w:rFonts w:ascii="Arial" w:hAnsi="Arial" w:cs="Arial"/>
          <w:kern w:val="2"/>
          <w:sz w:val="20"/>
          <w:szCs w:val="20"/>
        </w:rPr>
        <w:t xml:space="preserve">, the </w:t>
      </w:r>
      <w:r w:rsidR="009965C3">
        <w:rPr>
          <w:rFonts w:ascii="Arial" w:hAnsi="Arial" w:cs="Arial"/>
          <w:kern w:val="2"/>
          <w:sz w:val="20"/>
          <w:szCs w:val="20"/>
        </w:rPr>
        <w:t>Potential Bidder</w:t>
      </w:r>
      <w:r w:rsidR="009965C3" w:rsidRPr="002354F0">
        <w:rPr>
          <w:rFonts w:ascii="Arial" w:hAnsi="Arial" w:cs="Arial"/>
          <w:kern w:val="2"/>
          <w:sz w:val="20"/>
          <w:szCs w:val="20"/>
        </w:rPr>
        <w:t xml:space="preserve"> </w:t>
      </w:r>
      <w:r w:rsidRPr="002354F0">
        <w:rPr>
          <w:rFonts w:ascii="Arial" w:hAnsi="Arial" w:cs="Arial"/>
          <w:kern w:val="2"/>
          <w:sz w:val="20"/>
          <w:szCs w:val="20"/>
        </w:rPr>
        <w:t>shall</w:t>
      </w:r>
      <w:r w:rsidR="00FE4C1D">
        <w:rPr>
          <w:rFonts w:ascii="Arial" w:hAnsi="Arial" w:cs="Arial"/>
          <w:kern w:val="2"/>
          <w:sz w:val="20"/>
          <w:szCs w:val="20"/>
        </w:rPr>
        <w:t>,</w:t>
      </w:r>
      <w:r w:rsidRPr="002354F0">
        <w:rPr>
          <w:rFonts w:ascii="Arial" w:hAnsi="Arial" w:cs="Arial"/>
          <w:kern w:val="2"/>
          <w:sz w:val="20"/>
          <w:szCs w:val="20"/>
        </w:rPr>
        <w:t xml:space="preserve"> </w:t>
      </w:r>
      <w:r w:rsidR="009965C3">
        <w:rPr>
          <w:rFonts w:ascii="Arial" w:hAnsi="Arial" w:cs="Arial"/>
          <w:kern w:val="2"/>
          <w:sz w:val="20"/>
          <w:szCs w:val="20"/>
        </w:rPr>
        <w:t xml:space="preserve">and shall </w:t>
      </w:r>
      <w:r w:rsidR="00E62C0D">
        <w:rPr>
          <w:rFonts w:ascii="Arial" w:hAnsi="Arial" w:cs="Arial"/>
          <w:kern w:val="2"/>
          <w:sz w:val="20"/>
          <w:szCs w:val="20"/>
        </w:rPr>
        <w:t>ensure that</w:t>
      </w:r>
      <w:r w:rsidR="009965C3">
        <w:rPr>
          <w:rFonts w:ascii="Arial" w:hAnsi="Arial" w:cs="Arial"/>
          <w:kern w:val="2"/>
          <w:sz w:val="20"/>
          <w:szCs w:val="20"/>
        </w:rPr>
        <w:t xml:space="preserve"> Authorised Person</w:t>
      </w:r>
      <w:r w:rsidR="005468B9">
        <w:rPr>
          <w:rFonts w:ascii="Arial" w:hAnsi="Arial" w:cs="Arial"/>
          <w:kern w:val="2"/>
          <w:sz w:val="20"/>
          <w:szCs w:val="20"/>
        </w:rPr>
        <w:t>s</w:t>
      </w:r>
      <w:r w:rsidR="00E62C0D">
        <w:rPr>
          <w:rFonts w:ascii="Arial" w:hAnsi="Arial" w:cs="Arial"/>
          <w:kern w:val="2"/>
          <w:sz w:val="20"/>
          <w:szCs w:val="20"/>
        </w:rPr>
        <w:t>,</w:t>
      </w:r>
      <w:r w:rsidR="009965C3">
        <w:rPr>
          <w:rFonts w:ascii="Arial" w:hAnsi="Arial" w:cs="Arial"/>
          <w:kern w:val="2"/>
          <w:sz w:val="20"/>
          <w:szCs w:val="20"/>
        </w:rPr>
        <w:t xml:space="preserve"> </w:t>
      </w:r>
      <w:r w:rsidRPr="002354F0">
        <w:rPr>
          <w:rFonts w:ascii="Arial" w:hAnsi="Arial" w:cs="Arial"/>
          <w:kern w:val="2"/>
          <w:sz w:val="20"/>
          <w:szCs w:val="20"/>
        </w:rPr>
        <w:t xml:space="preserve">keep the Confidential Information confidential for a </w:t>
      </w:r>
      <w:r w:rsidRPr="003252F1">
        <w:rPr>
          <w:rFonts w:ascii="Arial" w:hAnsi="Arial" w:cs="Arial"/>
          <w:kern w:val="2"/>
          <w:sz w:val="20"/>
          <w:szCs w:val="20"/>
        </w:rPr>
        <w:t>further two (2) years</w:t>
      </w:r>
      <w:r w:rsidRPr="002354F0">
        <w:rPr>
          <w:rFonts w:ascii="Arial" w:hAnsi="Arial" w:cs="Arial"/>
          <w:kern w:val="2"/>
          <w:sz w:val="20"/>
          <w:szCs w:val="20"/>
        </w:rPr>
        <w:t xml:space="preserve"> following the earlier to occur of termination or expiry of th</w:t>
      </w:r>
      <w:r w:rsidR="00B83047">
        <w:rPr>
          <w:rFonts w:ascii="Arial" w:hAnsi="Arial" w:cs="Arial"/>
          <w:kern w:val="2"/>
          <w:sz w:val="20"/>
          <w:szCs w:val="20"/>
        </w:rPr>
        <w:t>is</w:t>
      </w:r>
      <w:r w:rsidRPr="002354F0">
        <w:rPr>
          <w:rFonts w:ascii="Arial" w:hAnsi="Arial" w:cs="Arial"/>
          <w:kern w:val="2"/>
          <w:sz w:val="20"/>
          <w:szCs w:val="20"/>
        </w:rPr>
        <w:t xml:space="preserve"> </w:t>
      </w:r>
      <w:r w:rsidR="00B83047">
        <w:rPr>
          <w:rFonts w:ascii="Arial" w:hAnsi="Arial" w:cs="Arial"/>
          <w:kern w:val="2"/>
          <w:sz w:val="20"/>
          <w:szCs w:val="20"/>
        </w:rPr>
        <w:t>Deed Poll</w:t>
      </w:r>
      <w:r w:rsidRPr="002354F0">
        <w:rPr>
          <w:rFonts w:ascii="Arial" w:hAnsi="Arial" w:cs="Arial"/>
          <w:kern w:val="2"/>
          <w:sz w:val="20"/>
          <w:szCs w:val="20"/>
        </w:rPr>
        <w:t>.</w:t>
      </w:r>
    </w:p>
    <w:p w14:paraId="4164B365" w14:textId="65D45B7A" w:rsidR="0063099A" w:rsidRPr="004B5C14" w:rsidRDefault="004F49F8" w:rsidP="002318CD">
      <w:pPr>
        <w:pStyle w:val="Appendix4"/>
        <w:rPr>
          <w:rFonts w:ascii="Arial" w:hAnsi="Arial" w:cs="Arial"/>
          <w:kern w:val="2"/>
          <w:sz w:val="20"/>
          <w:szCs w:val="20"/>
        </w:rPr>
      </w:pPr>
      <w:bookmarkStart w:id="8" w:name="_Ref125964377"/>
      <w:bookmarkStart w:id="9" w:name="_Ref223082011"/>
      <w:r w:rsidRPr="004B5C14">
        <w:rPr>
          <w:rFonts w:ascii="Arial" w:hAnsi="Arial" w:cs="Arial"/>
          <w:kern w:val="2"/>
          <w:sz w:val="20"/>
          <w:szCs w:val="20"/>
        </w:rPr>
        <w:t>Confidentiality</w:t>
      </w:r>
      <w:bookmarkEnd w:id="7"/>
      <w:bookmarkEnd w:id="8"/>
      <w:bookmarkEnd w:id="9"/>
    </w:p>
    <w:p w14:paraId="4164B366" w14:textId="21B80CC2" w:rsidR="0063099A" w:rsidRPr="002354F0" w:rsidRDefault="004F49F8" w:rsidP="0086082D">
      <w:pPr>
        <w:pStyle w:val="Appendix5"/>
        <w:spacing w:line="240" w:lineRule="auto"/>
        <w:rPr>
          <w:rFonts w:ascii="Arial" w:hAnsi="Arial" w:cs="Arial"/>
          <w:kern w:val="2"/>
          <w:sz w:val="20"/>
          <w:szCs w:val="20"/>
        </w:rPr>
      </w:pPr>
      <w:bookmarkStart w:id="10" w:name="_Ref404954350"/>
      <w:r w:rsidRPr="002354F0">
        <w:rPr>
          <w:rFonts w:ascii="Arial" w:hAnsi="Arial" w:cs="Arial"/>
          <w:kern w:val="2"/>
          <w:sz w:val="20"/>
          <w:szCs w:val="20"/>
        </w:rPr>
        <w:t xml:space="preserve">Subject to </w:t>
      </w:r>
      <w:r w:rsidR="00A74861" w:rsidRPr="002354F0">
        <w:rPr>
          <w:rFonts w:ascii="Arial" w:hAnsi="Arial" w:cs="Arial"/>
          <w:kern w:val="2"/>
          <w:sz w:val="20"/>
          <w:szCs w:val="20"/>
        </w:rPr>
        <w:t>c</w:t>
      </w:r>
      <w:r w:rsidRPr="002354F0">
        <w:rPr>
          <w:rFonts w:ascii="Arial" w:hAnsi="Arial" w:cs="Arial"/>
          <w:kern w:val="2"/>
          <w:sz w:val="20"/>
          <w:szCs w:val="20"/>
        </w:rPr>
        <w:t>lause </w:t>
      </w:r>
      <w:r w:rsidRPr="002354F0">
        <w:rPr>
          <w:rFonts w:ascii="Arial" w:hAnsi="Arial" w:cs="Arial"/>
          <w:kern w:val="2"/>
          <w:sz w:val="20"/>
          <w:szCs w:val="20"/>
        </w:rPr>
        <w:fldChar w:fldCharType="begin"/>
      </w:r>
      <w:r w:rsidRPr="002354F0">
        <w:rPr>
          <w:rFonts w:ascii="Arial" w:hAnsi="Arial" w:cs="Arial"/>
          <w:kern w:val="2"/>
          <w:sz w:val="20"/>
          <w:szCs w:val="20"/>
        </w:rPr>
        <w:instrText xml:space="preserve"> REF _Ref404954396 \n \h  \t \* MERGEFORMAT </w:instrText>
      </w:r>
      <w:r w:rsidRPr="002354F0">
        <w:rPr>
          <w:rFonts w:ascii="Arial" w:hAnsi="Arial" w:cs="Arial"/>
          <w:kern w:val="2"/>
          <w:sz w:val="20"/>
          <w:szCs w:val="20"/>
        </w:rPr>
      </w:r>
      <w:r w:rsidRPr="002354F0">
        <w:rPr>
          <w:rFonts w:ascii="Arial" w:hAnsi="Arial" w:cs="Arial"/>
          <w:kern w:val="2"/>
          <w:sz w:val="20"/>
          <w:szCs w:val="20"/>
        </w:rPr>
        <w:fldChar w:fldCharType="separate"/>
      </w:r>
      <w:r w:rsidR="00AF0C95">
        <w:rPr>
          <w:rFonts w:ascii="Arial" w:hAnsi="Arial" w:cs="Arial"/>
          <w:kern w:val="2"/>
          <w:sz w:val="20"/>
          <w:szCs w:val="20"/>
        </w:rPr>
        <w:t>2.2</w:t>
      </w:r>
      <w:r w:rsidRPr="002354F0">
        <w:rPr>
          <w:rFonts w:ascii="Arial" w:hAnsi="Arial" w:cs="Arial"/>
          <w:kern w:val="2"/>
          <w:sz w:val="20"/>
          <w:szCs w:val="20"/>
        </w:rPr>
        <w:fldChar w:fldCharType="end"/>
      </w:r>
      <w:r w:rsidRPr="002354F0">
        <w:rPr>
          <w:rFonts w:ascii="Arial" w:hAnsi="Arial" w:cs="Arial"/>
          <w:kern w:val="2"/>
          <w:sz w:val="20"/>
          <w:szCs w:val="20"/>
        </w:rPr>
        <w:t xml:space="preserve">, the </w:t>
      </w:r>
      <w:r w:rsidR="00B930C0">
        <w:rPr>
          <w:rFonts w:ascii="Arial" w:hAnsi="Arial" w:cs="Arial"/>
          <w:kern w:val="2"/>
          <w:sz w:val="20"/>
          <w:szCs w:val="20"/>
        </w:rPr>
        <w:t>Potential Bidder</w:t>
      </w:r>
      <w:r w:rsidR="00020BCD" w:rsidRPr="002354F0">
        <w:rPr>
          <w:rFonts w:ascii="Arial" w:hAnsi="Arial" w:cs="Arial"/>
          <w:kern w:val="2"/>
          <w:sz w:val="20"/>
          <w:szCs w:val="20"/>
        </w:rPr>
        <w:t xml:space="preserve"> </w:t>
      </w:r>
      <w:r w:rsidRPr="002354F0">
        <w:rPr>
          <w:rFonts w:ascii="Arial" w:hAnsi="Arial" w:cs="Arial"/>
          <w:kern w:val="2"/>
          <w:sz w:val="20"/>
          <w:szCs w:val="20"/>
        </w:rPr>
        <w:t xml:space="preserve">shall treat the Confidential Information as strictly confidential and shall use the Confidential Information solely for the purpose of conducting the Bidding Process, considering, evaluating, advising on, designing, building, financing, operating or furthering the Project and shall not disclose the Confidential Information other than to </w:t>
      </w:r>
      <w:r w:rsidR="00CF2774">
        <w:rPr>
          <w:rFonts w:ascii="Arial" w:hAnsi="Arial" w:cs="Arial"/>
          <w:kern w:val="2"/>
          <w:sz w:val="20"/>
          <w:szCs w:val="20"/>
        </w:rPr>
        <w:t>its</w:t>
      </w:r>
      <w:r w:rsidRPr="002354F0">
        <w:rPr>
          <w:rFonts w:ascii="Arial" w:hAnsi="Arial" w:cs="Arial"/>
          <w:kern w:val="2"/>
          <w:sz w:val="20"/>
          <w:szCs w:val="20"/>
        </w:rPr>
        <w:t xml:space="preserve"> Authori</w:t>
      </w:r>
      <w:r w:rsidR="004B5C14" w:rsidRPr="002354F0">
        <w:rPr>
          <w:rFonts w:ascii="Arial" w:hAnsi="Arial" w:cs="Arial"/>
          <w:kern w:val="2"/>
          <w:sz w:val="20"/>
          <w:szCs w:val="20"/>
        </w:rPr>
        <w:t>s</w:t>
      </w:r>
      <w:r w:rsidRPr="002354F0">
        <w:rPr>
          <w:rFonts w:ascii="Arial" w:hAnsi="Arial" w:cs="Arial"/>
          <w:kern w:val="2"/>
          <w:sz w:val="20"/>
          <w:szCs w:val="20"/>
        </w:rPr>
        <w:t>ed Persons</w:t>
      </w:r>
      <w:bookmarkEnd w:id="10"/>
      <w:r w:rsidRPr="002354F0">
        <w:rPr>
          <w:rFonts w:ascii="Arial" w:hAnsi="Arial" w:cs="Arial"/>
          <w:kern w:val="2"/>
          <w:sz w:val="20"/>
          <w:szCs w:val="20"/>
        </w:rPr>
        <w:t xml:space="preserve"> who have agreed to comply with the terms of this </w:t>
      </w:r>
      <w:r w:rsidR="005C5599">
        <w:rPr>
          <w:rFonts w:ascii="Arial" w:hAnsi="Arial" w:cs="Arial"/>
          <w:kern w:val="2"/>
          <w:sz w:val="20"/>
          <w:szCs w:val="20"/>
        </w:rPr>
        <w:t>Deed Poll</w:t>
      </w:r>
      <w:r w:rsidRPr="002354F0">
        <w:rPr>
          <w:rFonts w:ascii="Arial" w:hAnsi="Arial" w:cs="Arial"/>
          <w:kern w:val="2"/>
          <w:sz w:val="20"/>
          <w:szCs w:val="20"/>
        </w:rPr>
        <w:t xml:space="preserve">. </w:t>
      </w:r>
    </w:p>
    <w:p w14:paraId="4164B367" w14:textId="79A1D89C" w:rsidR="0063099A" w:rsidRPr="002354F0" w:rsidRDefault="004F49F8" w:rsidP="0086082D">
      <w:pPr>
        <w:pStyle w:val="Appendix5"/>
        <w:spacing w:line="240" w:lineRule="auto"/>
        <w:rPr>
          <w:rFonts w:ascii="Arial" w:hAnsi="Arial" w:cs="Arial"/>
          <w:kern w:val="2"/>
          <w:sz w:val="20"/>
          <w:szCs w:val="20"/>
        </w:rPr>
      </w:pPr>
      <w:bookmarkStart w:id="11" w:name="_Ref404954396"/>
      <w:r w:rsidRPr="002354F0">
        <w:rPr>
          <w:rFonts w:ascii="Arial" w:hAnsi="Arial" w:cs="Arial"/>
          <w:kern w:val="2"/>
          <w:sz w:val="20"/>
          <w:szCs w:val="20"/>
        </w:rPr>
        <w:t xml:space="preserve">The term </w:t>
      </w:r>
      <w:r w:rsidR="00330D8D">
        <w:rPr>
          <w:rFonts w:ascii="Arial" w:hAnsi="Arial" w:cs="Arial"/>
          <w:kern w:val="2"/>
          <w:sz w:val="20"/>
          <w:szCs w:val="20"/>
        </w:rPr>
        <w:t>“</w:t>
      </w:r>
      <w:r w:rsidRPr="002354F0">
        <w:rPr>
          <w:rFonts w:ascii="Arial" w:hAnsi="Arial" w:cs="Arial"/>
          <w:b/>
          <w:bCs/>
          <w:kern w:val="2"/>
          <w:sz w:val="20"/>
          <w:szCs w:val="20"/>
        </w:rPr>
        <w:t>Confidential Information</w:t>
      </w:r>
      <w:r w:rsidR="00330D8D">
        <w:rPr>
          <w:rFonts w:ascii="Arial" w:hAnsi="Arial" w:cs="Arial"/>
          <w:kern w:val="2"/>
          <w:sz w:val="20"/>
          <w:szCs w:val="20"/>
        </w:rPr>
        <w:t>”</w:t>
      </w:r>
      <w:r w:rsidRPr="002354F0">
        <w:rPr>
          <w:rFonts w:ascii="Arial" w:hAnsi="Arial" w:cs="Arial"/>
          <w:kern w:val="2"/>
          <w:sz w:val="20"/>
          <w:szCs w:val="20"/>
        </w:rPr>
        <w:t xml:space="preserve"> under this </w:t>
      </w:r>
      <w:r w:rsidR="005C5599">
        <w:rPr>
          <w:rFonts w:ascii="Arial" w:hAnsi="Arial" w:cs="Arial"/>
          <w:kern w:val="2"/>
          <w:sz w:val="20"/>
          <w:szCs w:val="20"/>
        </w:rPr>
        <w:t>Deed Poll</w:t>
      </w:r>
      <w:r w:rsidR="005C5599" w:rsidRPr="002354F0">
        <w:rPr>
          <w:rFonts w:ascii="Arial" w:hAnsi="Arial" w:cs="Arial"/>
          <w:kern w:val="2"/>
          <w:sz w:val="20"/>
          <w:szCs w:val="20"/>
        </w:rPr>
        <w:t xml:space="preserve"> </w:t>
      </w:r>
      <w:r w:rsidRPr="002354F0">
        <w:rPr>
          <w:rFonts w:ascii="Arial" w:hAnsi="Arial" w:cs="Arial"/>
          <w:kern w:val="2"/>
          <w:sz w:val="20"/>
          <w:szCs w:val="20"/>
        </w:rPr>
        <w:t xml:space="preserve">shall be deemed </w:t>
      </w:r>
      <w:r w:rsidRPr="002354F0">
        <w:rPr>
          <w:rFonts w:ascii="Arial" w:hAnsi="Arial" w:cs="Arial"/>
          <w:b/>
          <w:bCs/>
          <w:kern w:val="2"/>
          <w:sz w:val="20"/>
          <w:szCs w:val="20"/>
        </w:rPr>
        <w:t>not</w:t>
      </w:r>
      <w:r w:rsidRPr="002354F0">
        <w:rPr>
          <w:rFonts w:ascii="Arial" w:hAnsi="Arial" w:cs="Arial"/>
          <w:kern w:val="2"/>
          <w:sz w:val="20"/>
          <w:szCs w:val="20"/>
        </w:rPr>
        <w:t xml:space="preserve"> to include information which the </w:t>
      </w:r>
      <w:r w:rsidR="00B9139F">
        <w:rPr>
          <w:rFonts w:ascii="Arial" w:hAnsi="Arial" w:cs="Arial"/>
          <w:kern w:val="2"/>
          <w:sz w:val="20"/>
          <w:szCs w:val="20"/>
        </w:rPr>
        <w:t>Potential Bidder</w:t>
      </w:r>
      <w:r w:rsidRPr="002354F0">
        <w:rPr>
          <w:rFonts w:ascii="Arial" w:hAnsi="Arial" w:cs="Arial"/>
          <w:kern w:val="2"/>
          <w:sz w:val="20"/>
          <w:szCs w:val="20"/>
        </w:rPr>
        <w:t xml:space="preserve"> can prove:</w:t>
      </w:r>
    </w:p>
    <w:p w14:paraId="4164B368" w14:textId="365DF1D4"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 xml:space="preserve">is or has come into the public domain prior to disclosure by the </w:t>
      </w:r>
      <w:r w:rsidR="00DE0E52">
        <w:rPr>
          <w:rFonts w:ascii="Arial" w:hAnsi="Arial" w:cs="Arial"/>
          <w:kern w:val="2"/>
          <w:sz w:val="20"/>
          <w:szCs w:val="20"/>
        </w:rPr>
        <w:t>Potential Bidder</w:t>
      </w:r>
      <w:r w:rsidRPr="002354F0">
        <w:rPr>
          <w:rFonts w:ascii="Arial" w:hAnsi="Arial" w:cs="Arial"/>
          <w:kern w:val="2"/>
          <w:sz w:val="20"/>
          <w:szCs w:val="20"/>
        </w:rPr>
        <w:t xml:space="preserve">, or after the disclosure by the </w:t>
      </w:r>
      <w:r w:rsidR="00DE0E52">
        <w:rPr>
          <w:rFonts w:ascii="Arial" w:hAnsi="Arial" w:cs="Arial"/>
          <w:kern w:val="2"/>
          <w:sz w:val="20"/>
          <w:szCs w:val="20"/>
        </w:rPr>
        <w:t>Potential Bidder</w:t>
      </w:r>
      <w:r w:rsidRPr="002354F0">
        <w:rPr>
          <w:rFonts w:ascii="Arial" w:hAnsi="Arial" w:cs="Arial"/>
          <w:kern w:val="2"/>
          <w:sz w:val="20"/>
          <w:szCs w:val="20"/>
        </w:rPr>
        <w:t xml:space="preserve">, provided such disclosure to the public domain is not through any wrongful act of the </w:t>
      </w:r>
      <w:r w:rsidR="00DE0E52">
        <w:rPr>
          <w:rFonts w:ascii="Arial" w:hAnsi="Arial" w:cs="Arial"/>
          <w:kern w:val="2"/>
          <w:sz w:val="20"/>
          <w:szCs w:val="20"/>
        </w:rPr>
        <w:t>Potential Bidder</w:t>
      </w:r>
      <w:r w:rsidRPr="002354F0">
        <w:rPr>
          <w:rFonts w:ascii="Arial" w:hAnsi="Arial" w:cs="Arial"/>
          <w:kern w:val="2"/>
          <w:sz w:val="20"/>
          <w:szCs w:val="20"/>
        </w:rPr>
        <w:t xml:space="preserve">; </w:t>
      </w:r>
    </w:p>
    <w:p w14:paraId="4164B369" w14:textId="4D132A21"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 xml:space="preserve">is already known to, or in the possession of the </w:t>
      </w:r>
      <w:r w:rsidR="00DE0E52">
        <w:rPr>
          <w:rFonts w:ascii="Arial" w:hAnsi="Arial" w:cs="Arial"/>
          <w:kern w:val="2"/>
          <w:sz w:val="20"/>
          <w:szCs w:val="20"/>
        </w:rPr>
        <w:t>Potential Bidder</w:t>
      </w:r>
      <w:r w:rsidRPr="002354F0">
        <w:rPr>
          <w:rFonts w:ascii="Arial" w:hAnsi="Arial" w:cs="Arial"/>
          <w:kern w:val="2"/>
          <w:sz w:val="20"/>
          <w:szCs w:val="20"/>
        </w:rPr>
        <w:t xml:space="preserve">, as evidenced by written documentation in the files of the </w:t>
      </w:r>
      <w:r w:rsidR="00DE0E52">
        <w:rPr>
          <w:rFonts w:ascii="Arial" w:hAnsi="Arial" w:cs="Arial"/>
          <w:kern w:val="2"/>
          <w:sz w:val="20"/>
          <w:szCs w:val="20"/>
        </w:rPr>
        <w:t>Potential Bidder</w:t>
      </w:r>
      <w:r w:rsidRPr="002354F0">
        <w:rPr>
          <w:rFonts w:ascii="Arial" w:hAnsi="Arial" w:cs="Arial"/>
          <w:kern w:val="2"/>
          <w:sz w:val="20"/>
          <w:szCs w:val="20"/>
        </w:rPr>
        <w:t xml:space="preserve">; </w:t>
      </w:r>
    </w:p>
    <w:p w14:paraId="4164B36A" w14:textId="73442534"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 xml:space="preserve">has been lawfully received from a third party without restrictions or breach of this </w:t>
      </w:r>
      <w:r w:rsidR="00DA7A05">
        <w:rPr>
          <w:rFonts w:ascii="Arial" w:hAnsi="Arial" w:cs="Arial"/>
          <w:kern w:val="2"/>
          <w:sz w:val="20"/>
          <w:szCs w:val="20"/>
        </w:rPr>
        <w:t>Deed Poll</w:t>
      </w:r>
      <w:r w:rsidRPr="002354F0">
        <w:rPr>
          <w:rFonts w:ascii="Arial" w:hAnsi="Arial" w:cs="Arial"/>
          <w:kern w:val="2"/>
          <w:sz w:val="20"/>
          <w:szCs w:val="20"/>
        </w:rPr>
        <w:t xml:space="preserve">; </w:t>
      </w:r>
    </w:p>
    <w:p w14:paraId="4164B36B" w14:textId="18542757"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lastRenderedPageBreak/>
        <w:t xml:space="preserve">has been or is published without violation of this </w:t>
      </w:r>
      <w:r w:rsidR="00DA7A05">
        <w:rPr>
          <w:rFonts w:ascii="Arial" w:hAnsi="Arial" w:cs="Arial"/>
          <w:kern w:val="2"/>
          <w:sz w:val="20"/>
          <w:szCs w:val="20"/>
        </w:rPr>
        <w:t>Deed Poll</w:t>
      </w:r>
      <w:r w:rsidRPr="002354F0">
        <w:rPr>
          <w:rFonts w:ascii="Arial" w:hAnsi="Arial" w:cs="Arial"/>
          <w:kern w:val="2"/>
          <w:sz w:val="20"/>
          <w:szCs w:val="20"/>
        </w:rPr>
        <w:t xml:space="preserve">; </w:t>
      </w:r>
    </w:p>
    <w:p w14:paraId="4164B36C" w14:textId="14B841EF"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is approved for the release or use in question by written authori</w:t>
      </w:r>
      <w:r w:rsidR="003B13FE" w:rsidRPr="002354F0">
        <w:rPr>
          <w:rFonts w:ascii="Arial" w:hAnsi="Arial" w:cs="Arial"/>
          <w:kern w:val="2"/>
          <w:sz w:val="20"/>
          <w:szCs w:val="20"/>
        </w:rPr>
        <w:t>s</w:t>
      </w:r>
      <w:r w:rsidRPr="002354F0">
        <w:rPr>
          <w:rFonts w:ascii="Arial" w:hAnsi="Arial" w:cs="Arial"/>
          <w:kern w:val="2"/>
          <w:sz w:val="20"/>
          <w:szCs w:val="20"/>
        </w:rPr>
        <w:t xml:space="preserve">ation of the </w:t>
      </w:r>
      <w:r w:rsidR="00DE0E52">
        <w:rPr>
          <w:rFonts w:ascii="Arial" w:hAnsi="Arial" w:cs="Arial"/>
          <w:kern w:val="2"/>
          <w:sz w:val="20"/>
          <w:szCs w:val="20"/>
        </w:rPr>
        <w:t>EPC</w:t>
      </w:r>
      <w:r w:rsidRPr="002354F0">
        <w:rPr>
          <w:rFonts w:ascii="Arial" w:hAnsi="Arial" w:cs="Arial"/>
          <w:kern w:val="2"/>
          <w:sz w:val="20"/>
          <w:szCs w:val="20"/>
        </w:rPr>
        <w:t>; or</w:t>
      </w:r>
    </w:p>
    <w:p w14:paraId="4164B36D" w14:textId="77777777"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 xml:space="preserve">is required to be publicly disclosed by law, </w:t>
      </w:r>
      <w:r w:rsidR="00A74861" w:rsidRPr="002354F0">
        <w:rPr>
          <w:rFonts w:ascii="Arial" w:hAnsi="Arial" w:cs="Arial"/>
          <w:kern w:val="2"/>
          <w:sz w:val="20"/>
          <w:szCs w:val="20"/>
        </w:rPr>
        <w:t>order,</w:t>
      </w:r>
      <w:r w:rsidRPr="002354F0">
        <w:rPr>
          <w:rFonts w:ascii="Arial" w:hAnsi="Arial" w:cs="Arial"/>
          <w:kern w:val="2"/>
          <w:sz w:val="20"/>
          <w:szCs w:val="20"/>
        </w:rPr>
        <w:t xml:space="preserve"> or demand of a court of competent jurisdiction or the requirement of any relevant stock exchange or other regulatory government or official body.</w:t>
      </w:r>
    </w:p>
    <w:p w14:paraId="4164B36E" w14:textId="73512F2B" w:rsidR="0063099A" w:rsidRPr="002354F0" w:rsidRDefault="00EF770F" w:rsidP="0086082D">
      <w:pPr>
        <w:pStyle w:val="Appendix5"/>
        <w:spacing w:line="240" w:lineRule="auto"/>
        <w:rPr>
          <w:rFonts w:ascii="Arial" w:hAnsi="Arial" w:cs="Arial"/>
          <w:kern w:val="2"/>
          <w:sz w:val="20"/>
          <w:szCs w:val="20"/>
        </w:rPr>
      </w:pPr>
      <w:bookmarkStart w:id="12" w:name="_Ref7176439"/>
      <w:bookmarkEnd w:id="11"/>
      <w:r>
        <w:rPr>
          <w:rFonts w:ascii="Arial" w:hAnsi="Arial" w:cs="Arial"/>
          <w:kern w:val="2"/>
          <w:sz w:val="20"/>
          <w:szCs w:val="20"/>
        </w:rPr>
        <w:t xml:space="preserve">The </w:t>
      </w:r>
      <w:r w:rsidR="001B6505">
        <w:rPr>
          <w:rFonts w:ascii="Arial" w:hAnsi="Arial" w:cs="Arial"/>
          <w:kern w:val="2"/>
          <w:sz w:val="20"/>
          <w:szCs w:val="20"/>
        </w:rPr>
        <w:t>Potential</w:t>
      </w:r>
      <w:r w:rsidR="00E2367E">
        <w:rPr>
          <w:rFonts w:ascii="Arial" w:hAnsi="Arial" w:cs="Arial"/>
          <w:kern w:val="2"/>
          <w:sz w:val="20"/>
          <w:szCs w:val="20"/>
        </w:rPr>
        <w:t xml:space="preserve"> Bidder</w:t>
      </w:r>
      <w:r w:rsidR="004F49F8" w:rsidRPr="002354F0">
        <w:rPr>
          <w:rFonts w:ascii="Arial" w:hAnsi="Arial" w:cs="Arial"/>
          <w:kern w:val="2"/>
          <w:sz w:val="20"/>
          <w:szCs w:val="20"/>
        </w:rPr>
        <w:t xml:space="preserve"> undertakes:</w:t>
      </w:r>
      <w:bookmarkEnd w:id="12"/>
    </w:p>
    <w:p w14:paraId="4164B36F" w14:textId="560664AD"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to keep the Confidential Information and any copies of it secure and in such a way as to prevent unauthori</w:t>
      </w:r>
      <w:r w:rsidR="004B5C14" w:rsidRPr="002354F0">
        <w:rPr>
          <w:rFonts w:ascii="Arial" w:hAnsi="Arial" w:cs="Arial"/>
          <w:kern w:val="2"/>
          <w:sz w:val="20"/>
          <w:szCs w:val="20"/>
        </w:rPr>
        <w:t>s</w:t>
      </w:r>
      <w:r w:rsidRPr="002354F0">
        <w:rPr>
          <w:rFonts w:ascii="Arial" w:hAnsi="Arial" w:cs="Arial"/>
          <w:kern w:val="2"/>
          <w:sz w:val="20"/>
          <w:szCs w:val="20"/>
        </w:rPr>
        <w:t>ed access by any third party and not to disclose, copy, reproduce or distribute any Confidential Information or otherwise make it available to any person other than its Authori</w:t>
      </w:r>
      <w:r w:rsidR="004B5C14" w:rsidRPr="002354F0">
        <w:rPr>
          <w:rFonts w:ascii="Arial" w:hAnsi="Arial" w:cs="Arial"/>
          <w:kern w:val="2"/>
          <w:sz w:val="20"/>
          <w:szCs w:val="20"/>
        </w:rPr>
        <w:t>s</w:t>
      </w:r>
      <w:r w:rsidRPr="002354F0">
        <w:rPr>
          <w:rFonts w:ascii="Arial" w:hAnsi="Arial" w:cs="Arial"/>
          <w:kern w:val="2"/>
          <w:sz w:val="20"/>
          <w:szCs w:val="20"/>
        </w:rPr>
        <w:t xml:space="preserve">ed Persons; </w:t>
      </w:r>
    </w:p>
    <w:p w14:paraId="4164B370" w14:textId="77777777"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to use the Confidential Information solely for purposes of undertaking the Project;</w:t>
      </w:r>
    </w:p>
    <w:p w14:paraId="4164B371" w14:textId="2835DE67"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 xml:space="preserve">to inform </w:t>
      </w:r>
      <w:r w:rsidR="00E2367E">
        <w:rPr>
          <w:rFonts w:ascii="Arial" w:hAnsi="Arial" w:cs="Arial"/>
          <w:kern w:val="2"/>
          <w:sz w:val="20"/>
          <w:szCs w:val="20"/>
        </w:rPr>
        <w:t>EPC</w:t>
      </w:r>
      <w:r w:rsidRPr="002354F0">
        <w:rPr>
          <w:rFonts w:ascii="Arial" w:hAnsi="Arial" w:cs="Arial"/>
          <w:kern w:val="2"/>
          <w:sz w:val="20"/>
          <w:szCs w:val="20"/>
        </w:rPr>
        <w:t xml:space="preserve"> immediately if it becomes aware that any Confidential Information has been disclosed to or come to the knowledge of an unauthori</w:t>
      </w:r>
      <w:r w:rsidR="004B5C14" w:rsidRPr="002354F0">
        <w:rPr>
          <w:rFonts w:ascii="Arial" w:hAnsi="Arial" w:cs="Arial"/>
          <w:kern w:val="2"/>
          <w:sz w:val="20"/>
          <w:szCs w:val="20"/>
        </w:rPr>
        <w:t>s</w:t>
      </w:r>
      <w:r w:rsidRPr="002354F0">
        <w:rPr>
          <w:rFonts w:ascii="Arial" w:hAnsi="Arial" w:cs="Arial"/>
          <w:kern w:val="2"/>
          <w:sz w:val="20"/>
          <w:szCs w:val="20"/>
        </w:rPr>
        <w:t xml:space="preserve">ed third party; </w:t>
      </w:r>
      <w:r w:rsidR="003162B6" w:rsidRPr="002354F0">
        <w:rPr>
          <w:rFonts w:ascii="Arial" w:hAnsi="Arial" w:cs="Arial"/>
          <w:kern w:val="2"/>
          <w:sz w:val="20"/>
          <w:szCs w:val="20"/>
        </w:rPr>
        <w:t>and</w:t>
      </w:r>
    </w:p>
    <w:p w14:paraId="4164B372" w14:textId="7C82943C"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 xml:space="preserve">at </w:t>
      </w:r>
      <w:r w:rsidR="00B8173A">
        <w:rPr>
          <w:rFonts w:ascii="Arial" w:hAnsi="Arial" w:cs="Arial"/>
          <w:kern w:val="2"/>
          <w:sz w:val="20"/>
          <w:szCs w:val="20"/>
        </w:rPr>
        <w:t>its</w:t>
      </w:r>
      <w:r w:rsidR="00B8173A" w:rsidRPr="002354F0">
        <w:rPr>
          <w:rFonts w:ascii="Arial" w:hAnsi="Arial" w:cs="Arial"/>
          <w:kern w:val="2"/>
          <w:sz w:val="20"/>
          <w:szCs w:val="20"/>
        </w:rPr>
        <w:t xml:space="preserve"> </w:t>
      </w:r>
      <w:r w:rsidRPr="002354F0">
        <w:rPr>
          <w:rFonts w:ascii="Arial" w:hAnsi="Arial" w:cs="Arial"/>
          <w:kern w:val="2"/>
          <w:sz w:val="20"/>
          <w:szCs w:val="20"/>
        </w:rPr>
        <w:t xml:space="preserve">own expense, within seven (7) days of </w:t>
      </w:r>
      <w:r w:rsidRPr="003E044B">
        <w:rPr>
          <w:rFonts w:ascii="Arial" w:hAnsi="Arial" w:cs="Arial"/>
          <w:kern w:val="2"/>
          <w:sz w:val="20"/>
          <w:szCs w:val="20"/>
        </w:rPr>
        <w:t xml:space="preserve">withdrawing from the </w:t>
      </w:r>
      <w:r w:rsidR="00A74861" w:rsidRPr="003E044B">
        <w:rPr>
          <w:rFonts w:ascii="Arial" w:hAnsi="Arial" w:cs="Arial"/>
          <w:kern w:val="2"/>
          <w:sz w:val="20"/>
          <w:szCs w:val="20"/>
        </w:rPr>
        <w:t>Bidding Process</w:t>
      </w:r>
      <w:r w:rsidRPr="002354F0">
        <w:rPr>
          <w:rFonts w:ascii="Arial" w:hAnsi="Arial" w:cs="Arial"/>
          <w:kern w:val="2"/>
          <w:sz w:val="20"/>
          <w:szCs w:val="20"/>
        </w:rPr>
        <w:t xml:space="preserve">, or of being notified that it has been disqualified, its proposal has been rejected, or it not been declared as having won the Project, </w:t>
      </w:r>
      <w:r w:rsidR="00723B13">
        <w:rPr>
          <w:rFonts w:ascii="Arial" w:hAnsi="Arial" w:cs="Arial"/>
          <w:kern w:val="2"/>
          <w:sz w:val="20"/>
          <w:szCs w:val="20"/>
        </w:rPr>
        <w:t xml:space="preserve">or of being notified that EPC has annulled the Bidding Process, </w:t>
      </w:r>
      <w:r w:rsidRPr="002354F0">
        <w:rPr>
          <w:rFonts w:ascii="Arial" w:hAnsi="Arial" w:cs="Arial"/>
          <w:kern w:val="2"/>
          <w:sz w:val="20"/>
          <w:szCs w:val="20"/>
        </w:rPr>
        <w:t xml:space="preserve">or in any event on receipt of a written demand from </w:t>
      </w:r>
      <w:r w:rsidR="00BD0343">
        <w:rPr>
          <w:rFonts w:ascii="Arial" w:hAnsi="Arial" w:cs="Arial"/>
          <w:kern w:val="2"/>
          <w:sz w:val="20"/>
          <w:szCs w:val="20"/>
        </w:rPr>
        <w:t>EPC</w:t>
      </w:r>
      <w:r w:rsidRPr="002354F0">
        <w:rPr>
          <w:rFonts w:ascii="Arial" w:hAnsi="Arial" w:cs="Arial"/>
          <w:kern w:val="2"/>
          <w:sz w:val="20"/>
          <w:szCs w:val="20"/>
        </w:rPr>
        <w:t>:</w:t>
      </w:r>
    </w:p>
    <w:p w14:paraId="4164B373" w14:textId="4134565B" w:rsidR="0063099A" w:rsidRPr="002354F0" w:rsidRDefault="004F49F8" w:rsidP="0086082D">
      <w:pPr>
        <w:pStyle w:val="Appendix7"/>
        <w:spacing w:line="240" w:lineRule="auto"/>
        <w:rPr>
          <w:rFonts w:ascii="Arial" w:hAnsi="Arial" w:cs="Arial"/>
          <w:kern w:val="2"/>
          <w:sz w:val="20"/>
          <w:szCs w:val="20"/>
        </w:rPr>
      </w:pPr>
      <w:r w:rsidRPr="002354F0">
        <w:rPr>
          <w:rFonts w:ascii="Arial" w:hAnsi="Arial" w:cs="Arial"/>
          <w:kern w:val="2"/>
          <w:sz w:val="20"/>
          <w:szCs w:val="20"/>
        </w:rPr>
        <w:t xml:space="preserve">to return or destroy all hard copies of Confidential Information that has been made available to it by or on behalf of </w:t>
      </w:r>
      <w:r w:rsidR="00BD0343">
        <w:rPr>
          <w:rFonts w:ascii="Arial" w:hAnsi="Arial" w:cs="Arial"/>
          <w:kern w:val="2"/>
          <w:sz w:val="20"/>
          <w:szCs w:val="20"/>
        </w:rPr>
        <w:t>EPC</w:t>
      </w:r>
      <w:r w:rsidRPr="002354F0">
        <w:rPr>
          <w:rFonts w:ascii="Arial" w:hAnsi="Arial" w:cs="Arial"/>
          <w:kern w:val="2"/>
          <w:sz w:val="20"/>
          <w:szCs w:val="20"/>
        </w:rPr>
        <w:t xml:space="preserve"> which is in its possession or under its custody and control without keeping any copies;</w:t>
      </w:r>
    </w:p>
    <w:p w14:paraId="4164B374" w14:textId="76DEDCF8" w:rsidR="0063099A" w:rsidRPr="002354F0" w:rsidRDefault="004F49F8" w:rsidP="0086082D">
      <w:pPr>
        <w:pStyle w:val="Appendix7"/>
        <w:spacing w:line="240" w:lineRule="auto"/>
        <w:rPr>
          <w:rFonts w:ascii="Arial" w:hAnsi="Arial" w:cs="Arial"/>
          <w:bCs/>
          <w:kern w:val="2"/>
          <w:sz w:val="20"/>
          <w:szCs w:val="20"/>
        </w:rPr>
      </w:pPr>
      <w:r w:rsidRPr="002354F0">
        <w:rPr>
          <w:rFonts w:ascii="Arial" w:hAnsi="Arial" w:cs="Arial"/>
          <w:kern w:val="2"/>
          <w:sz w:val="20"/>
          <w:szCs w:val="20"/>
        </w:rPr>
        <w:t xml:space="preserve">to destroy all hard copies of Confidential Information prepared by it to the extent that the same contains, reflects or derives from information that has been made available to it by or on behalf of </w:t>
      </w:r>
      <w:r w:rsidR="00BD0343">
        <w:rPr>
          <w:rFonts w:ascii="Arial" w:hAnsi="Arial" w:cs="Arial"/>
          <w:kern w:val="2"/>
          <w:sz w:val="20"/>
          <w:szCs w:val="20"/>
        </w:rPr>
        <w:t>EPC</w:t>
      </w:r>
      <w:r w:rsidRPr="002354F0">
        <w:rPr>
          <w:rFonts w:ascii="Arial" w:hAnsi="Arial" w:cs="Arial"/>
          <w:kern w:val="2"/>
          <w:sz w:val="20"/>
          <w:szCs w:val="20"/>
        </w:rPr>
        <w:t xml:space="preserve">, except for </w:t>
      </w:r>
      <w:r w:rsidRPr="002354F0">
        <w:rPr>
          <w:rFonts w:ascii="Arial" w:hAnsi="Arial" w:cs="Arial"/>
          <w:bCs/>
          <w:kern w:val="2"/>
          <w:sz w:val="20"/>
          <w:szCs w:val="20"/>
        </w:rPr>
        <w:t>the copies of Confidential Information contained in management presentations and/or board minutes related to the Potential Bidder’s internal evaluation of the Project, the Bidding Process and any related transaction, provided that such Confidential Information is kept only when needed to comply with applicable laws</w:t>
      </w:r>
      <w:r w:rsidRPr="002354F0">
        <w:rPr>
          <w:rFonts w:ascii="Arial" w:hAnsi="Arial" w:cs="Arial"/>
          <w:kern w:val="2"/>
          <w:sz w:val="20"/>
          <w:szCs w:val="20"/>
        </w:rPr>
        <w:t>;</w:t>
      </w:r>
      <w:r w:rsidR="0036148F">
        <w:rPr>
          <w:rFonts w:ascii="Arial" w:hAnsi="Arial" w:cs="Arial"/>
          <w:kern w:val="2"/>
          <w:sz w:val="20"/>
          <w:szCs w:val="20"/>
        </w:rPr>
        <w:t xml:space="preserve"> and</w:t>
      </w:r>
    </w:p>
    <w:p w14:paraId="3DF6A983" w14:textId="42001487" w:rsidR="00DF1D93" w:rsidRDefault="004F49F8" w:rsidP="0086082D">
      <w:pPr>
        <w:pStyle w:val="Appendix7"/>
        <w:spacing w:line="240" w:lineRule="auto"/>
        <w:rPr>
          <w:rFonts w:ascii="Arial" w:hAnsi="Arial" w:cs="Arial"/>
          <w:kern w:val="2"/>
          <w:sz w:val="20"/>
          <w:szCs w:val="20"/>
        </w:rPr>
      </w:pPr>
      <w:r w:rsidRPr="002354F0">
        <w:rPr>
          <w:rFonts w:ascii="Arial" w:hAnsi="Arial" w:cs="Arial"/>
          <w:kern w:val="2"/>
          <w:sz w:val="20"/>
          <w:szCs w:val="20"/>
        </w:rPr>
        <w:t>to the extent practicable, to expunge all Confidential Information from any computer, word processor, online database, file management system or other place where Confidential Information may be stored (whether physically or electronically) that is within its possession or under its custody or control.</w:t>
      </w:r>
    </w:p>
    <w:p w14:paraId="4164B377" w14:textId="77777777" w:rsidR="0063099A" w:rsidRPr="002354F0" w:rsidRDefault="004F49F8" w:rsidP="0086082D">
      <w:pPr>
        <w:pStyle w:val="Appendix4"/>
        <w:spacing w:line="240" w:lineRule="auto"/>
        <w:rPr>
          <w:rFonts w:ascii="Arial" w:hAnsi="Arial" w:cs="Arial"/>
          <w:kern w:val="2"/>
          <w:sz w:val="20"/>
          <w:szCs w:val="20"/>
        </w:rPr>
      </w:pPr>
      <w:r w:rsidRPr="002354F0">
        <w:rPr>
          <w:rFonts w:ascii="Arial" w:hAnsi="Arial" w:cs="Arial"/>
          <w:kern w:val="2"/>
          <w:sz w:val="20"/>
          <w:szCs w:val="20"/>
        </w:rPr>
        <w:t>VDR</w:t>
      </w:r>
    </w:p>
    <w:p w14:paraId="4164B378" w14:textId="3F49A206"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t xml:space="preserve">Except where the </w:t>
      </w:r>
      <w:r w:rsidR="00A12093" w:rsidRPr="002354F0">
        <w:rPr>
          <w:rFonts w:ascii="Arial" w:hAnsi="Arial" w:cs="Arial"/>
          <w:kern w:val="2"/>
          <w:sz w:val="20"/>
          <w:szCs w:val="20"/>
        </w:rPr>
        <w:t>ITB</w:t>
      </w:r>
      <w:r w:rsidRPr="002354F0">
        <w:rPr>
          <w:rFonts w:ascii="Arial" w:hAnsi="Arial" w:cs="Arial"/>
          <w:kern w:val="2"/>
          <w:sz w:val="20"/>
          <w:szCs w:val="20"/>
        </w:rPr>
        <w:t xml:space="preserve"> provides otherwise, no representation or warranty (whether express or implied) is </w:t>
      </w:r>
      <w:r w:rsidR="00A74861" w:rsidRPr="002354F0">
        <w:rPr>
          <w:rFonts w:ascii="Arial" w:hAnsi="Arial" w:cs="Arial"/>
          <w:kern w:val="2"/>
          <w:sz w:val="20"/>
          <w:szCs w:val="20"/>
        </w:rPr>
        <w:t>given,</w:t>
      </w:r>
      <w:r w:rsidRPr="002354F0">
        <w:rPr>
          <w:rFonts w:ascii="Arial" w:hAnsi="Arial" w:cs="Arial"/>
          <w:kern w:val="2"/>
          <w:sz w:val="20"/>
          <w:szCs w:val="20"/>
        </w:rPr>
        <w:t xml:space="preserve"> and no responsibility or liability is accepted</w:t>
      </w:r>
      <w:r w:rsidR="00464FF2">
        <w:rPr>
          <w:rFonts w:ascii="Arial" w:hAnsi="Arial" w:cs="Arial"/>
          <w:kern w:val="2"/>
          <w:sz w:val="20"/>
          <w:szCs w:val="20"/>
        </w:rPr>
        <w:t>,</w:t>
      </w:r>
      <w:r w:rsidRPr="002354F0">
        <w:rPr>
          <w:rFonts w:ascii="Arial" w:hAnsi="Arial" w:cs="Arial"/>
          <w:kern w:val="2"/>
          <w:sz w:val="20"/>
          <w:szCs w:val="20"/>
        </w:rPr>
        <w:t xml:space="preserve"> by </w:t>
      </w:r>
      <w:r w:rsidR="00BD0343">
        <w:rPr>
          <w:rFonts w:ascii="Arial" w:hAnsi="Arial" w:cs="Arial"/>
          <w:kern w:val="2"/>
          <w:sz w:val="20"/>
          <w:szCs w:val="20"/>
        </w:rPr>
        <w:t>EPC</w:t>
      </w:r>
      <w:r w:rsidRPr="002354F0">
        <w:rPr>
          <w:rFonts w:ascii="Arial" w:hAnsi="Arial" w:cs="Arial"/>
          <w:kern w:val="2"/>
          <w:sz w:val="20"/>
          <w:szCs w:val="20"/>
        </w:rPr>
        <w:t xml:space="preserve"> </w:t>
      </w:r>
      <w:r w:rsidR="006B0673">
        <w:rPr>
          <w:rFonts w:ascii="Arial" w:hAnsi="Arial" w:cs="Arial"/>
          <w:kern w:val="2"/>
          <w:sz w:val="20"/>
          <w:szCs w:val="20"/>
        </w:rPr>
        <w:t>or</w:t>
      </w:r>
      <w:r w:rsidR="00464FF2">
        <w:rPr>
          <w:rFonts w:ascii="Arial" w:hAnsi="Arial" w:cs="Arial"/>
          <w:kern w:val="2"/>
          <w:sz w:val="20"/>
          <w:szCs w:val="20"/>
        </w:rPr>
        <w:t xml:space="preserve"> by</w:t>
      </w:r>
      <w:r w:rsidR="006B0673">
        <w:rPr>
          <w:rFonts w:ascii="Arial" w:hAnsi="Arial" w:cs="Arial"/>
          <w:kern w:val="2"/>
          <w:sz w:val="20"/>
          <w:szCs w:val="20"/>
        </w:rPr>
        <w:t xml:space="preserve"> </w:t>
      </w:r>
      <w:r w:rsidR="00356A5E" w:rsidRPr="005B4D4F">
        <w:rPr>
          <w:rFonts w:ascii="Arial" w:hAnsi="Arial" w:cs="Arial"/>
          <w:kern w:val="2"/>
          <w:sz w:val="20"/>
          <w:szCs w:val="20"/>
        </w:rPr>
        <w:t>professional advisers appointed by EPC, as notified from time to time,</w:t>
      </w:r>
      <w:r w:rsidR="006B0673" w:rsidRPr="005B4D4F">
        <w:rPr>
          <w:rFonts w:ascii="Arial" w:hAnsi="Arial" w:cs="Arial"/>
          <w:kern w:val="2"/>
          <w:sz w:val="20"/>
          <w:szCs w:val="20"/>
        </w:rPr>
        <w:t xml:space="preserve"> including the </w:t>
      </w:r>
      <w:r w:rsidR="00A925F0">
        <w:rPr>
          <w:rFonts w:ascii="Arial" w:hAnsi="Arial" w:cs="Arial"/>
          <w:kern w:val="2"/>
          <w:sz w:val="20"/>
          <w:szCs w:val="20"/>
        </w:rPr>
        <w:t>Asian Development Bank</w:t>
      </w:r>
      <w:r w:rsidR="00322B4E">
        <w:rPr>
          <w:rFonts w:ascii="Arial" w:hAnsi="Arial" w:cs="Arial"/>
          <w:kern w:val="2"/>
          <w:sz w:val="20"/>
          <w:szCs w:val="20"/>
        </w:rPr>
        <w:t xml:space="preserve"> (“</w:t>
      </w:r>
      <w:r w:rsidR="00322B4E" w:rsidRPr="00322B4E">
        <w:rPr>
          <w:rFonts w:ascii="Arial" w:hAnsi="Arial" w:cs="Arial"/>
          <w:b/>
          <w:bCs/>
          <w:kern w:val="2"/>
          <w:sz w:val="20"/>
          <w:szCs w:val="20"/>
        </w:rPr>
        <w:t>ADB</w:t>
      </w:r>
      <w:r w:rsidR="00322B4E">
        <w:rPr>
          <w:rFonts w:ascii="Arial" w:hAnsi="Arial" w:cs="Arial"/>
          <w:kern w:val="2"/>
          <w:sz w:val="20"/>
          <w:szCs w:val="20"/>
        </w:rPr>
        <w:t>”)</w:t>
      </w:r>
      <w:r w:rsidR="00A925F0" w:rsidRPr="005B4D4F">
        <w:rPr>
          <w:rFonts w:ascii="Arial" w:hAnsi="Arial" w:cs="Arial"/>
          <w:kern w:val="2"/>
          <w:sz w:val="20"/>
          <w:szCs w:val="20"/>
        </w:rPr>
        <w:t xml:space="preserve"> </w:t>
      </w:r>
      <w:r w:rsidR="006B0673" w:rsidRPr="005B4D4F">
        <w:rPr>
          <w:rFonts w:ascii="Arial" w:hAnsi="Arial" w:cs="Arial"/>
          <w:kern w:val="2"/>
          <w:sz w:val="20"/>
          <w:szCs w:val="20"/>
        </w:rPr>
        <w:t xml:space="preserve">and ADB’s advisors, </w:t>
      </w:r>
      <w:r w:rsidR="00C7063C">
        <w:rPr>
          <w:rFonts w:ascii="Arial" w:hAnsi="Arial" w:cs="Arial"/>
          <w:kern w:val="2"/>
          <w:sz w:val="20"/>
          <w:szCs w:val="20"/>
        </w:rPr>
        <w:t xml:space="preserve">comprising without limitation the </w:t>
      </w:r>
      <w:r w:rsidR="006B0673" w:rsidRPr="005B4D4F">
        <w:rPr>
          <w:rFonts w:ascii="Arial" w:hAnsi="Arial" w:cs="Arial"/>
          <w:kern w:val="2"/>
          <w:sz w:val="20"/>
          <w:szCs w:val="20"/>
        </w:rPr>
        <w:t xml:space="preserve">law firms, Pinsent Masons and Latu Lawyers, and </w:t>
      </w:r>
      <w:r w:rsidR="00C7063C">
        <w:rPr>
          <w:rFonts w:ascii="Arial" w:hAnsi="Arial" w:cs="Arial"/>
          <w:kern w:val="2"/>
          <w:sz w:val="20"/>
          <w:szCs w:val="20"/>
        </w:rPr>
        <w:t xml:space="preserve">the </w:t>
      </w:r>
      <w:r w:rsidR="006B0673" w:rsidRPr="005B4D4F">
        <w:rPr>
          <w:rFonts w:ascii="Arial" w:hAnsi="Arial" w:cs="Arial"/>
          <w:kern w:val="2"/>
          <w:sz w:val="20"/>
          <w:szCs w:val="20"/>
        </w:rPr>
        <w:t>technical advisors, Entura</w:t>
      </w:r>
      <w:r w:rsidR="009D366C">
        <w:rPr>
          <w:rFonts w:ascii="Arial" w:hAnsi="Arial" w:cs="Arial"/>
          <w:kern w:val="2"/>
          <w:sz w:val="20"/>
          <w:szCs w:val="20"/>
        </w:rPr>
        <w:t xml:space="preserve"> and PSES Consult</w:t>
      </w:r>
      <w:r w:rsidR="006B0673" w:rsidRPr="005B4D4F">
        <w:rPr>
          <w:rFonts w:ascii="Arial" w:hAnsi="Arial" w:cs="Arial"/>
          <w:kern w:val="2"/>
          <w:sz w:val="20"/>
          <w:szCs w:val="20"/>
        </w:rPr>
        <w:t xml:space="preserve"> (together, the </w:t>
      </w:r>
      <w:r w:rsidR="001B3C3A">
        <w:rPr>
          <w:rFonts w:ascii="Arial" w:hAnsi="Arial" w:cs="Arial"/>
          <w:kern w:val="2"/>
          <w:sz w:val="20"/>
          <w:szCs w:val="20"/>
        </w:rPr>
        <w:t>“</w:t>
      </w:r>
      <w:r w:rsidR="006B0673" w:rsidRPr="005B4D4F">
        <w:rPr>
          <w:rFonts w:ascii="Arial" w:hAnsi="Arial" w:cs="Arial"/>
          <w:b/>
          <w:bCs/>
          <w:kern w:val="2"/>
          <w:sz w:val="20"/>
          <w:szCs w:val="20"/>
        </w:rPr>
        <w:t>Advisors</w:t>
      </w:r>
      <w:r w:rsidR="001B3C3A">
        <w:rPr>
          <w:rFonts w:ascii="Arial" w:hAnsi="Arial" w:cs="Arial"/>
          <w:kern w:val="2"/>
          <w:sz w:val="20"/>
          <w:szCs w:val="20"/>
        </w:rPr>
        <w:t>”</w:t>
      </w:r>
      <w:r w:rsidR="006B0673" w:rsidRPr="005B4D4F">
        <w:rPr>
          <w:rFonts w:ascii="Arial" w:hAnsi="Arial" w:cs="Arial"/>
          <w:kern w:val="2"/>
          <w:sz w:val="20"/>
          <w:szCs w:val="20"/>
        </w:rPr>
        <w:t>)</w:t>
      </w:r>
      <w:r w:rsidR="00497244">
        <w:rPr>
          <w:rFonts w:ascii="Arial" w:hAnsi="Arial" w:cs="Arial"/>
          <w:kern w:val="2"/>
          <w:sz w:val="20"/>
          <w:szCs w:val="20"/>
        </w:rPr>
        <w:t xml:space="preserve">, </w:t>
      </w:r>
      <w:r w:rsidRPr="002354F0">
        <w:rPr>
          <w:rFonts w:ascii="Arial" w:hAnsi="Arial" w:cs="Arial"/>
          <w:kern w:val="2"/>
          <w:sz w:val="20"/>
          <w:szCs w:val="20"/>
        </w:rPr>
        <w:t>as to the accuracy or completeness of the information disclosed in the VDR or otherwise.</w:t>
      </w:r>
    </w:p>
    <w:p w14:paraId="4164B379" w14:textId="77777777"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t>The Potential Bidder:</w:t>
      </w:r>
    </w:p>
    <w:p w14:paraId="4164B37A" w14:textId="75E0084E"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 xml:space="preserve">acknowledges that in relation to the Project and Bidding Process, </w:t>
      </w:r>
      <w:r w:rsidR="00BD0343">
        <w:rPr>
          <w:rFonts w:ascii="Arial" w:hAnsi="Arial" w:cs="Arial"/>
          <w:kern w:val="2"/>
          <w:sz w:val="20"/>
          <w:szCs w:val="20"/>
        </w:rPr>
        <w:t>EPC</w:t>
      </w:r>
      <w:r w:rsidRPr="002354F0">
        <w:rPr>
          <w:rFonts w:ascii="Arial" w:hAnsi="Arial" w:cs="Arial"/>
          <w:kern w:val="2"/>
          <w:sz w:val="20"/>
          <w:szCs w:val="20"/>
        </w:rPr>
        <w:t xml:space="preserve"> are represented by </w:t>
      </w:r>
      <w:r w:rsidR="005E1694">
        <w:rPr>
          <w:rFonts w:ascii="Arial" w:hAnsi="Arial" w:cs="Arial"/>
          <w:kern w:val="2"/>
          <w:sz w:val="20"/>
          <w:szCs w:val="20"/>
        </w:rPr>
        <w:t xml:space="preserve">the </w:t>
      </w:r>
      <w:r w:rsidRPr="002354F0">
        <w:rPr>
          <w:rFonts w:ascii="Arial" w:hAnsi="Arial" w:cs="Arial"/>
          <w:kern w:val="2"/>
          <w:sz w:val="20"/>
          <w:szCs w:val="20"/>
        </w:rPr>
        <w:t>Advisors; and</w:t>
      </w:r>
    </w:p>
    <w:p w14:paraId="4164B37B" w14:textId="77777777"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consents to such representation, notwithstanding that such Advisors may be engaged in other matters involving such Potential Bidder.</w:t>
      </w:r>
    </w:p>
    <w:p w14:paraId="4164B37C" w14:textId="61FE4974"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lastRenderedPageBreak/>
        <w:t xml:space="preserve">The Potential Bidder hereby waives any liability to which ADB and </w:t>
      </w:r>
      <w:r w:rsidR="00895843">
        <w:rPr>
          <w:rFonts w:ascii="Arial" w:hAnsi="Arial" w:cs="Arial"/>
          <w:kern w:val="2"/>
          <w:sz w:val="20"/>
          <w:szCs w:val="20"/>
        </w:rPr>
        <w:t xml:space="preserve">the </w:t>
      </w:r>
      <w:r w:rsidRPr="002354F0">
        <w:rPr>
          <w:rFonts w:ascii="Arial" w:hAnsi="Arial" w:cs="Arial"/>
          <w:kern w:val="2"/>
          <w:sz w:val="20"/>
          <w:szCs w:val="20"/>
        </w:rPr>
        <w:t xml:space="preserve">Advisors might be subject in connection with the Project or the Bidding </w:t>
      </w:r>
      <w:r w:rsidRPr="0092362A">
        <w:rPr>
          <w:rFonts w:ascii="Arial" w:hAnsi="Arial" w:cs="Arial"/>
          <w:kern w:val="2"/>
          <w:sz w:val="20"/>
          <w:szCs w:val="20"/>
        </w:rPr>
        <w:t>Process</w:t>
      </w:r>
      <w:r w:rsidRPr="002354F0">
        <w:rPr>
          <w:rFonts w:ascii="Arial" w:hAnsi="Arial" w:cs="Arial"/>
          <w:kern w:val="2"/>
          <w:sz w:val="20"/>
          <w:szCs w:val="20"/>
        </w:rPr>
        <w:t>.</w:t>
      </w:r>
    </w:p>
    <w:p w14:paraId="4164B37D" w14:textId="19C84B5A"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t xml:space="preserve">Information disclosed in the VDR or otherwise, or any part thereof, does not constitute an offer or proposal by or on behalf of </w:t>
      </w:r>
      <w:r w:rsidR="00BD0343">
        <w:rPr>
          <w:rFonts w:ascii="Arial" w:hAnsi="Arial" w:cs="Arial"/>
          <w:kern w:val="2"/>
          <w:sz w:val="20"/>
          <w:szCs w:val="20"/>
        </w:rPr>
        <w:t>EPC</w:t>
      </w:r>
      <w:r w:rsidRPr="002354F0">
        <w:rPr>
          <w:rFonts w:ascii="Arial" w:hAnsi="Arial" w:cs="Arial"/>
          <w:kern w:val="2"/>
          <w:sz w:val="20"/>
          <w:szCs w:val="20"/>
        </w:rPr>
        <w:t xml:space="preserve">.  </w:t>
      </w:r>
    </w:p>
    <w:p w14:paraId="4164B37E" w14:textId="0A31ECF9"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t xml:space="preserve">Additional documents may be added to, and documents may be removed from, the VDR from time to time by or on behalf of, and at the discretion of </w:t>
      </w:r>
      <w:r w:rsidR="00BD0343">
        <w:rPr>
          <w:rFonts w:ascii="Arial" w:hAnsi="Arial" w:cs="Arial"/>
          <w:kern w:val="2"/>
          <w:sz w:val="20"/>
          <w:szCs w:val="20"/>
        </w:rPr>
        <w:t>EPC</w:t>
      </w:r>
      <w:r w:rsidR="000F3005" w:rsidRPr="002354F0">
        <w:rPr>
          <w:rFonts w:ascii="Arial" w:hAnsi="Arial" w:cs="Arial"/>
          <w:kern w:val="2"/>
          <w:sz w:val="20"/>
          <w:szCs w:val="20"/>
        </w:rPr>
        <w:t xml:space="preserve"> and in accordance with the ITB</w:t>
      </w:r>
      <w:r w:rsidRPr="002354F0">
        <w:rPr>
          <w:rFonts w:ascii="Arial" w:hAnsi="Arial" w:cs="Arial"/>
          <w:kern w:val="2"/>
          <w:sz w:val="20"/>
          <w:szCs w:val="20"/>
        </w:rPr>
        <w:t xml:space="preserve">. The Potential Bidder should check the VDR regularly as the inclusion of new documents will be apparent from doing so. However, no obligation is undertaken or accepted by </w:t>
      </w:r>
      <w:r w:rsidR="00BD0343">
        <w:rPr>
          <w:rFonts w:ascii="Arial" w:hAnsi="Arial" w:cs="Arial"/>
          <w:kern w:val="2"/>
          <w:sz w:val="20"/>
          <w:szCs w:val="20"/>
        </w:rPr>
        <w:t>EPC</w:t>
      </w:r>
      <w:r w:rsidRPr="002354F0">
        <w:rPr>
          <w:rFonts w:ascii="Arial" w:hAnsi="Arial" w:cs="Arial"/>
          <w:kern w:val="2"/>
          <w:sz w:val="20"/>
          <w:szCs w:val="20"/>
        </w:rPr>
        <w:t xml:space="preserve"> (or </w:t>
      </w:r>
      <w:r w:rsidR="005613EE">
        <w:rPr>
          <w:rFonts w:ascii="Arial" w:hAnsi="Arial" w:cs="Arial"/>
          <w:kern w:val="2"/>
          <w:sz w:val="20"/>
          <w:szCs w:val="20"/>
        </w:rPr>
        <w:t>its</w:t>
      </w:r>
      <w:r w:rsidR="005613EE" w:rsidRPr="002354F0">
        <w:rPr>
          <w:rFonts w:ascii="Arial" w:hAnsi="Arial" w:cs="Arial"/>
          <w:kern w:val="2"/>
          <w:sz w:val="20"/>
          <w:szCs w:val="20"/>
        </w:rPr>
        <w:t xml:space="preserve"> </w:t>
      </w:r>
      <w:r w:rsidRPr="002354F0">
        <w:rPr>
          <w:rFonts w:ascii="Arial" w:hAnsi="Arial" w:cs="Arial"/>
          <w:kern w:val="2"/>
          <w:sz w:val="20"/>
          <w:szCs w:val="20"/>
        </w:rPr>
        <w:t>Advisors) to provide any additional or updated information or to correct any inaccuracies or discrepancies in the information.</w:t>
      </w:r>
    </w:p>
    <w:p w14:paraId="4164B37F" w14:textId="77777777" w:rsidR="0063099A" w:rsidRPr="004B5C14" w:rsidRDefault="004F49F8" w:rsidP="0086082D">
      <w:pPr>
        <w:pStyle w:val="Appendix4"/>
        <w:spacing w:line="240" w:lineRule="auto"/>
        <w:rPr>
          <w:rFonts w:ascii="Arial" w:hAnsi="Arial" w:cs="Arial"/>
          <w:kern w:val="2"/>
          <w:sz w:val="20"/>
          <w:szCs w:val="20"/>
        </w:rPr>
      </w:pPr>
      <w:bookmarkStart w:id="13" w:name="_Ref407120391"/>
      <w:r w:rsidRPr="004B5C14">
        <w:rPr>
          <w:rFonts w:ascii="Arial" w:hAnsi="Arial" w:cs="Arial"/>
          <w:kern w:val="2"/>
          <w:sz w:val="20"/>
          <w:szCs w:val="20"/>
        </w:rPr>
        <w:t xml:space="preserve">Access to the </w:t>
      </w:r>
      <w:bookmarkEnd w:id="13"/>
      <w:r w:rsidRPr="004B5C14">
        <w:rPr>
          <w:rFonts w:ascii="Arial" w:hAnsi="Arial" w:cs="Arial"/>
          <w:kern w:val="2"/>
          <w:sz w:val="20"/>
          <w:szCs w:val="20"/>
        </w:rPr>
        <w:t>VDR</w:t>
      </w:r>
    </w:p>
    <w:p w14:paraId="4164B380" w14:textId="18205417"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t xml:space="preserve">The VDR service is outsourced to a third-party provider, and accordingly the </w:t>
      </w:r>
      <w:r w:rsidR="00E2342D">
        <w:rPr>
          <w:rFonts w:ascii="Arial" w:hAnsi="Arial" w:cs="Arial"/>
          <w:kern w:val="2"/>
          <w:sz w:val="20"/>
          <w:szCs w:val="20"/>
        </w:rPr>
        <w:t>Potential Bidder</w:t>
      </w:r>
      <w:r w:rsidR="00E2342D" w:rsidRPr="002354F0">
        <w:rPr>
          <w:rFonts w:ascii="Arial" w:hAnsi="Arial" w:cs="Arial"/>
          <w:kern w:val="2"/>
          <w:sz w:val="20"/>
          <w:szCs w:val="20"/>
        </w:rPr>
        <w:t xml:space="preserve"> </w:t>
      </w:r>
      <w:r w:rsidRPr="002354F0">
        <w:rPr>
          <w:rFonts w:ascii="Arial" w:hAnsi="Arial" w:cs="Arial"/>
          <w:kern w:val="2"/>
          <w:sz w:val="20"/>
          <w:szCs w:val="20"/>
        </w:rPr>
        <w:t xml:space="preserve">shall: </w:t>
      </w:r>
    </w:p>
    <w:p w14:paraId="4164B381" w14:textId="77777777"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 xml:space="preserve">allocate adequate time for processing of information; and </w:t>
      </w:r>
    </w:p>
    <w:p w14:paraId="4164B382" w14:textId="77777777"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 xml:space="preserve">follow the instructions of the VDR provider necessary for registration, access, use and compliance with security measures.  </w:t>
      </w:r>
    </w:p>
    <w:p w14:paraId="4164B383" w14:textId="77777777"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t>The Potential Bidder shall ensure at all times that:</w:t>
      </w:r>
    </w:p>
    <w:p w14:paraId="4164B384" w14:textId="7048FF2D"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only Authori</w:t>
      </w:r>
      <w:r w:rsidR="004B5C14" w:rsidRPr="002354F0">
        <w:rPr>
          <w:rFonts w:ascii="Arial" w:hAnsi="Arial" w:cs="Arial"/>
          <w:kern w:val="2"/>
          <w:sz w:val="20"/>
          <w:szCs w:val="20"/>
        </w:rPr>
        <w:t>s</w:t>
      </w:r>
      <w:r w:rsidRPr="002354F0">
        <w:rPr>
          <w:rFonts w:ascii="Arial" w:hAnsi="Arial" w:cs="Arial"/>
          <w:kern w:val="2"/>
          <w:sz w:val="20"/>
          <w:szCs w:val="20"/>
        </w:rPr>
        <w:t xml:space="preserve">ed Persons shall seek access to the VDR; and </w:t>
      </w:r>
    </w:p>
    <w:p w14:paraId="4164B385" w14:textId="62559CBF"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the number of Authori</w:t>
      </w:r>
      <w:r w:rsidR="004B5C14" w:rsidRPr="002354F0">
        <w:rPr>
          <w:rFonts w:ascii="Arial" w:hAnsi="Arial" w:cs="Arial"/>
          <w:kern w:val="2"/>
          <w:sz w:val="20"/>
          <w:szCs w:val="20"/>
        </w:rPr>
        <w:t>s</w:t>
      </w:r>
      <w:r w:rsidRPr="002354F0">
        <w:rPr>
          <w:rFonts w:ascii="Arial" w:hAnsi="Arial" w:cs="Arial"/>
          <w:kern w:val="2"/>
          <w:sz w:val="20"/>
          <w:szCs w:val="20"/>
        </w:rPr>
        <w:t>ed Persons who shall seek such access is limited only to those for whom it is strictly necessary for the purposes of, or in connection with, undertaking the</w:t>
      </w:r>
      <w:r w:rsidR="00A74861" w:rsidRPr="002354F0">
        <w:rPr>
          <w:rFonts w:ascii="Arial" w:hAnsi="Arial" w:cs="Arial"/>
          <w:kern w:val="2"/>
          <w:sz w:val="20"/>
          <w:szCs w:val="20"/>
        </w:rPr>
        <w:t xml:space="preserve"> Bidding Process for the</w:t>
      </w:r>
      <w:r w:rsidRPr="002354F0">
        <w:rPr>
          <w:rFonts w:ascii="Arial" w:hAnsi="Arial" w:cs="Arial"/>
          <w:kern w:val="2"/>
          <w:sz w:val="20"/>
          <w:szCs w:val="20"/>
        </w:rPr>
        <w:t xml:space="preserve"> Project.</w:t>
      </w:r>
    </w:p>
    <w:p w14:paraId="4164B386" w14:textId="2D8E15F9"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t>Access to the VDR by any Authori</w:t>
      </w:r>
      <w:r w:rsidR="004B5C14" w:rsidRPr="002354F0">
        <w:rPr>
          <w:rFonts w:ascii="Arial" w:hAnsi="Arial" w:cs="Arial"/>
          <w:kern w:val="2"/>
          <w:sz w:val="20"/>
          <w:szCs w:val="20"/>
        </w:rPr>
        <w:t>s</w:t>
      </w:r>
      <w:r w:rsidRPr="002354F0">
        <w:rPr>
          <w:rFonts w:ascii="Arial" w:hAnsi="Arial" w:cs="Arial"/>
          <w:kern w:val="2"/>
          <w:sz w:val="20"/>
          <w:szCs w:val="20"/>
        </w:rPr>
        <w:t>ed Persons is subject to:</w:t>
      </w:r>
    </w:p>
    <w:p w14:paraId="4164B387" w14:textId="77777777"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acceptance of VDR rules of a third-party provider; and</w:t>
      </w:r>
    </w:p>
    <w:p w14:paraId="4164B389" w14:textId="3CD3AD06" w:rsidR="0063099A" w:rsidRPr="00B34655" w:rsidRDefault="004F49F8" w:rsidP="0086082D">
      <w:pPr>
        <w:pStyle w:val="Appendix6"/>
        <w:spacing w:line="240" w:lineRule="auto"/>
        <w:rPr>
          <w:rFonts w:ascii="Arial" w:hAnsi="Arial" w:cs="Arial"/>
          <w:kern w:val="2"/>
          <w:sz w:val="20"/>
          <w:szCs w:val="20"/>
        </w:rPr>
      </w:pPr>
      <w:r w:rsidRPr="00B34655">
        <w:rPr>
          <w:rFonts w:ascii="Arial" w:hAnsi="Arial" w:cs="Arial"/>
          <w:kern w:val="2"/>
          <w:sz w:val="20"/>
          <w:szCs w:val="20"/>
        </w:rPr>
        <w:t>an authori</w:t>
      </w:r>
      <w:r w:rsidR="004B5C14" w:rsidRPr="00B34655">
        <w:rPr>
          <w:rFonts w:ascii="Arial" w:hAnsi="Arial" w:cs="Arial"/>
          <w:kern w:val="2"/>
          <w:sz w:val="20"/>
          <w:szCs w:val="20"/>
        </w:rPr>
        <w:t>s</w:t>
      </w:r>
      <w:r w:rsidRPr="00B34655">
        <w:rPr>
          <w:rFonts w:ascii="Arial" w:hAnsi="Arial" w:cs="Arial"/>
          <w:kern w:val="2"/>
          <w:sz w:val="20"/>
          <w:szCs w:val="20"/>
        </w:rPr>
        <w:t>ed representative of the Potential Bidder, being the individual duly authori</w:t>
      </w:r>
      <w:r w:rsidR="004B5C14" w:rsidRPr="00B34655">
        <w:rPr>
          <w:rFonts w:ascii="Arial" w:hAnsi="Arial" w:cs="Arial"/>
          <w:kern w:val="2"/>
          <w:sz w:val="20"/>
          <w:szCs w:val="20"/>
        </w:rPr>
        <w:t>s</w:t>
      </w:r>
      <w:r w:rsidRPr="00B34655">
        <w:rPr>
          <w:rFonts w:ascii="Arial" w:hAnsi="Arial" w:cs="Arial"/>
          <w:kern w:val="2"/>
          <w:sz w:val="20"/>
          <w:szCs w:val="20"/>
        </w:rPr>
        <w:t xml:space="preserve">ed under a corporate resolution, power of attorney or otherwise by the Potential Bidder and the signatory of this </w:t>
      </w:r>
      <w:r w:rsidR="00594684">
        <w:rPr>
          <w:rFonts w:ascii="Arial" w:hAnsi="Arial" w:cs="Arial"/>
          <w:kern w:val="2"/>
          <w:sz w:val="20"/>
          <w:szCs w:val="20"/>
        </w:rPr>
        <w:t>Deed Poll</w:t>
      </w:r>
      <w:r w:rsidRPr="00B34655">
        <w:rPr>
          <w:rFonts w:ascii="Arial" w:hAnsi="Arial" w:cs="Arial"/>
          <w:kern w:val="2"/>
          <w:sz w:val="20"/>
          <w:szCs w:val="20"/>
        </w:rPr>
        <w:t>, (</w:t>
      </w:r>
      <w:r w:rsidR="00DE37F4">
        <w:rPr>
          <w:rFonts w:ascii="Arial" w:hAnsi="Arial" w:cs="Arial"/>
          <w:kern w:val="2"/>
          <w:sz w:val="20"/>
          <w:szCs w:val="20"/>
        </w:rPr>
        <w:t>“</w:t>
      </w:r>
      <w:r w:rsidRPr="00B34655">
        <w:rPr>
          <w:rFonts w:ascii="Arial" w:hAnsi="Arial" w:cs="Arial"/>
          <w:b/>
          <w:kern w:val="2"/>
          <w:sz w:val="20"/>
          <w:szCs w:val="20"/>
        </w:rPr>
        <w:t>Representative</w:t>
      </w:r>
      <w:r w:rsidR="00DE37F4" w:rsidRPr="00DE37F4">
        <w:rPr>
          <w:rFonts w:ascii="Arial" w:hAnsi="Arial" w:cs="Arial"/>
          <w:bCs/>
          <w:kern w:val="2"/>
          <w:sz w:val="20"/>
          <w:szCs w:val="20"/>
        </w:rPr>
        <w:t>”</w:t>
      </w:r>
      <w:r w:rsidRPr="00B34655">
        <w:rPr>
          <w:rFonts w:ascii="Arial" w:hAnsi="Arial" w:cs="Arial"/>
          <w:kern w:val="2"/>
          <w:sz w:val="20"/>
          <w:szCs w:val="20"/>
        </w:rPr>
        <w:t>) having</w:t>
      </w:r>
      <w:r w:rsidR="00B34655" w:rsidRPr="00B34655">
        <w:rPr>
          <w:rFonts w:ascii="Arial" w:hAnsi="Arial" w:cs="Arial"/>
          <w:kern w:val="2"/>
          <w:sz w:val="20"/>
          <w:szCs w:val="20"/>
        </w:rPr>
        <w:t xml:space="preserve"> </w:t>
      </w:r>
      <w:r w:rsidRPr="00B34655">
        <w:rPr>
          <w:rFonts w:ascii="Arial" w:hAnsi="Arial" w:cs="Arial"/>
          <w:kern w:val="2"/>
          <w:sz w:val="20"/>
          <w:szCs w:val="20"/>
        </w:rPr>
        <w:t xml:space="preserve">signed and returned a copy of this </w:t>
      </w:r>
      <w:r w:rsidR="00594684">
        <w:rPr>
          <w:rFonts w:ascii="Arial" w:hAnsi="Arial" w:cs="Arial"/>
          <w:kern w:val="2"/>
          <w:sz w:val="20"/>
          <w:szCs w:val="20"/>
        </w:rPr>
        <w:t>Deed Poll</w:t>
      </w:r>
      <w:r w:rsidR="00B34655">
        <w:rPr>
          <w:rFonts w:ascii="Arial" w:hAnsi="Arial" w:cs="Arial"/>
          <w:kern w:val="2"/>
          <w:sz w:val="20"/>
          <w:szCs w:val="20"/>
        </w:rPr>
        <w:t>.</w:t>
      </w:r>
    </w:p>
    <w:p w14:paraId="4164B38B" w14:textId="0495A339" w:rsidR="0063099A" w:rsidRPr="002354F0" w:rsidRDefault="00BD0343" w:rsidP="0086082D">
      <w:pPr>
        <w:pStyle w:val="Appendix5"/>
        <w:spacing w:line="240" w:lineRule="auto"/>
        <w:rPr>
          <w:rFonts w:ascii="Arial" w:hAnsi="Arial" w:cs="Arial"/>
          <w:kern w:val="2"/>
          <w:sz w:val="20"/>
          <w:szCs w:val="20"/>
        </w:rPr>
      </w:pPr>
      <w:r>
        <w:rPr>
          <w:rFonts w:ascii="Arial" w:hAnsi="Arial" w:cs="Arial"/>
          <w:kern w:val="2"/>
          <w:sz w:val="20"/>
          <w:szCs w:val="20"/>
        </w:rPr>
        <w:t>EPC</w:t>
      </w:r>
      <w:r w:rsidR="004F49F8" w:rsidRPr="002354F0">
        <w:rPr>
          <w:rFonts w:ascii="Arial" w:hAnsi="Arial" w:cs="Arial"/>
          <w:kern w:val="2"/>
          <w:sz w:val="20"/>
          <w:szCs w:val="20"/>
        </w:rPr>
        <w:t xml:space="preserve"> reserves the right to refuse, terminate or withdraw access to the VDR (either in general or by any Authori</w:t>
      </w:r>
      <w:r w:rsidR="004B5C14" w:rsidRPr="002354F0">
        <w:rPr>
          <w:rFonts w:ascii="Arial" w:hAnsi="Arial" w:cs="Arial"/>
          <w:kern w:val="2"/>
          <w:sz w:val="20"/>
          <w:szCs w:val="20"/>
        </w:rPr>
        <w:t>s</w:t>
      </w:r>
      <w:r w:rsidR="004F49F8" w:rsidRPr="002354F0">
        <w:rPr>
          <w:rFonts w:ascii="Arial" w:hAnsi="Arial" w:cs="Arial"/>
          <w:kern w:val="2"/>
          <w:sz w:val="20"/>
          <w:szCs w:val="20"/>
        </w:rPr>
        <w:t xml:space="preserve">ed Persons) at any time at their own discretion without giving any reason.  </w:t>
      </w:r>
    </w:p>
    <w:p w14:paraId="4164B38C" w14:textId="77777777"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t xml:space="preserve">If the Potential Bidder withdraws from the tender process (whether formally or informally), or it is disqualified, or its </w:t>
      </w:r>
      <w:r w:rsidR="0071646B" w:rsidRPr="002354F0">
        <w:rPr>
          <w:rFonts w:ascii="Arial" w:hAnsi="Arial" w:cs="Arial"/>
          <w:kern w:val="2"/>
          <w:sz w:val="20"/>
          <w:szCs w:val="20"/>
        </w:rPr>
        <w:t>Bid</w:t>
      </w:r>
      <w:r w:rsidRPr="002354F0">
        <w:rPr>
          <w:rFonts w:ascii="Arial" w:hAnsi="Arial" w:cs="Arial"/>
          <w:kern w:val="2"/>
          <w:sz w:val="20"/>
          <w:szCs w:val="20"/>
        </w:rPr>
        <w:t xml:space="preserve"> is rejected, access to the VDR will be withdrawn.</w:t>
      </w:r>
    </w:p>
    <w:p w14:paraId="4164B38D" w14:textId="06D996BA"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t>Subject to VDR rules related to scheduled downtime and communications</w:t>
      </w:r>
      <w:r w:rsidR="00751517" w:rsidRPr="002354F0">
        <w:rPr>
          <w:rFonts w:ascii="Arial" w:hAnsi="Arial" w:cs="Arial"/>
          <w:kern w:val="2"/>
          <w:sz w:val="20"/>
          <w:szCs w:val="20"/>
        </w:rPr>
        <w:t xml:space="preserve"> as notified by the VDR provider</w:t>
      </w:r>
      <w:r w:rsidRPr="002354F0">
        <w:rPr>
          <w:rFonts w:ascii="Arial" w:hAnsi="Arial" w:cs="Arial"/>
          <w:kern w:val="2"/>
          <w:sz w:val="20"/>
          <w:szCs w:val="20"/>
        </w:rPr>
        <w:t xml:space="preserve">, the VDR is expected to be open twenty-four (24) hours per day, seven (7) days per week from the date of its opening until the Deadline for Bid Submission, or such other dates as notified by </w:t>
      </w:r>
      <w:r w:rsidR="00BD0343">
        <w:rPr>
          <w:rFonts w:ascii="Arial" w:hAnsi="Arial" w:cs="Arial"/>
          <w:kern w:val="2"/>
          <w:sz w:val="20"/>
          <w:szCs w:val="20"/>
        </w:rPr>
        <w:t>EPC</w:t>
      </w:r>
      <w:r w:rsidRPr="002354F0">
        <w:rPr>
          <w:rFonts w:ascii="Arial" w:hAnsi="Arial" w:cs="Arial"/>
          <w:kern w:val="2"/>
          <w:sz w:val="20"/>
          <w:szCs w:val="20"/>
        </w:rPr>
        <w:t xml:space="preserve"> to the Potential Bidder. The information may subsequently be reopened to Bidders to respond to </w:t>
      </w:r>
      <w:r w:rsidR="0022005A">
        <w:rPr>
          <w:rFonts w:ascii="Arial" w:hAnsi="Arial" w:cs="Arial"/>
          <w:kern w:val="2"/>
          <w:sz w:val="20"/>
          <w:szCs w:val="20"/>
        </w:rPr>
        <w:t xml:space="preserve">clarifications that </w:t>
      </w:r>
      <w:r w:rsidR="00DB7C99">
        <w:rPr>
          <w:rFonts w:ascii="Arial" w:hAnsi="Arial" w:cs="Arial"/>
          <w:kern w:val="2"/>
          <w:sz w:val="20"/>
          <w:szCs w:val="20"/>
        </w:rPr>
        <w:t xml:space="preserve">may be issued </w:t>
      </w:r>
      <w:r w:rsidR="00904502">
        <w:rPr>
          <w:rFonts w:ascii="Arial" w:hAnsi="Arial" w:cs="Arial"/>
          <w:kern w:val="2"/>
          <w:sz w:val="20"/>
          <w:szCs w:val="20"/>
        </w:rPr>
        <w:t xml:space="preserve">by EPC </w:t>
      </w:r>
      <w:r w:rsidR="00375BE7">
        <w:rPr>
          <w:rFonts w:ascii="Arial" w:hAnsi="Arial" w:cs="Arial"/>
          <w:kern w:val="2"/>
          <w:sz w:val="20"/>
          <w:szCs w:val="20"/>
        </w:rPr>
        <w:t xml:space="preserve">in </w:t>
      </w:r>
      <w:r w:rsidR="0072066B">
        <w:rPr>
          <w:rFonts w:ascii="Arial" w:hAnsi="Arial" w:cs="Arial"/>
          <w:kern w:val="2"/>
          <w:sz w:val="20"/>
          <w:szCs w:val="20"/>
        </w:rPr>
        <w:t>accordance</w:t>
      </w:r>
      <w:r w:rsidR="00DB7C99">
        <w:rPr>
          <w:rFonts w:ascii="Arial" w:hAnsi="Arial" w:cs="Arial"/>
          <w:kern w:val="2"/>
          <w:sz w:val="20"/>
          <w:szCs w:val="20"/>
        </w:rPr>
        <w:t xml:space="preserve"> wit</w:t>
      </w:r>
      <w:r w:rsidR="0072066B">
        <w:rPr>
          <w:rFonts w:ascii="Arial" w:hAnsi="Arial" w:cs="Arial"/>
          <w:kern w:val="2"/>
          <w:sz w:val="20"/>
          <w:szCs w:val="20"/>
        </w:rPr>
        <w:t>h</w:t>
      </w:r>
      <w:r w:rsidR="00DB7C99">
        <w:rPr>
          <w:rFonts w:ascii="Arial" w:hAnsi="Arial" w:cs="Arial"/>
          <w:kern w:val="2"/>
          <w:sz w:val="20"/>
          <w:szCs w:val="20"/>
        </w:rPr>
        <w:t xml:space="preserve"> </w:t>
      </w:r>
      <w:r w:rsidRPr="002354F0">
        <w:rPr>
          <w:rFonts w:ascii="Arial" w:hAnsi="Arial" w:cs="Arial"/>
          <w:kern w:val="2"/>
          <w:sz w:val="20"/>
          <w:szCs w:val="20"/>
        </w:rPr>
        <w:t xml:space="preserve">the </w:t>
      </w:r>
      <w:r w:rsidR="00A12093" w:rsidRPr="002354F0">
        <w:rPr>
          <w:rFonts w:ascii="Arial" w:hAnsi="Arial" w:cs="Arial"/>
          <w:kern w:val="2"/>
          <w:sz w:val="20"/>
          <w:szCs w:val="20"/>
        </w:rPr>
        <w:t>ITB</w:t>
      </w:r>
      <w:r w:rsidRPr="002354F0">
        <w:rPr>
          <w:rFonts w:ascii="Arial" w:hAnsi="Arial" w:cs="Arial"/>
          <w:kern w:val="2"/>
          <w:sz w:val="20"/>
          <w:szCs w:val="20"/>
        </w:rPr>
        <w:t xml:space="preserve"> and the </w:t>
      </w:r>
      <w:r w:rsidR="00A12093" w:rsidRPr="002354F0">
        <w:rPr>
          <w:rFonts w:ascii="Arial" w:hAnsi="Arial" w:cs="Arial"/>
          <w:kern w:val="2"/>
          <w:sz w:val="20"/>
          <w:szCs w:val="20"/>
        </w:rPr>
        <w:t>Bidding Documents</w:t>
      </w:r>
      <w:r w:rsidRPr="002354F0">
        <w:rPr>
          <w:rFonts w:ascii="Arial" w:hAnsi="Arial" w:cs="Arial"/>
          <w:kern w:val="2"/>
          <w:sz w:val="20"/>
          <w:szCs w:val="20"/>
        </w:rPr>
        <w:t xml:space="preserve">. </w:t>
      </w:r>
    </w:p>
    <w:p w14:paraId="4164B38E" w14:textId="2ACC6A2A" w:rsidR="0063099A" w:rsidRPr="002354F0" w:rsidRDefault="004B70A7" w:rsidP="0086082D">
      <w:pPr>
        <w:pStyle w:val="Appendix5"/>
        <w:spacing w:line="240" w:lineRule="auto"/>
        <w:rPr>
          <w:rFonts w:ascii="Arial" w:hAnsi="Arial" w:cs="Arial"/>
          <w:kern w:val="2"/>
          <w:sz w:val="20"/>
          <w:szCs w:val="20"/>
        </w:rPr>
      </w:pPr>
      <w:r>
        <w:rPr>
          <w:rFonts w:ascii="Arial" w:hAnsi="Arial" w:cs="Arial"/>
          <w:kern w:val="2"/>
          <w:sz w:val="20"/>
          <w:szCs w:val="20"/>
        </w:rPr>
        <w:t xml:space="preserve">The </w:t>
      </w:r>
      <w:r w:rsidR="004F49F8" w:rsidRPr="002354F0">
        <w:rPr>
          <w:rFonts w:ascii="Arial" w:hAnsi="Arial" w:cs="Arial"/>
          <w:kern w:val="2"/>
          <w:sz w:val="20"/>
          <w:szCs w:val="20"/>
        </w:rPr>
        <w:t>Potential Bidder acknowledge</w:t>
      </w:r>
      <w:r w:rsidR="00306857">
        <w:rPr>
          <w:rFonts w:ascii="Arial" w:hAnsi="Arial" w:cs="Arial"/>
          <w:kern w:val="2"/>
          <w:sz w:val="20"/>
          <w:szCs w:val="20"/>
        </w:rPr>
        <w:t>s</w:t>
      </w:r>
      <w:r w:rsidR="004F49F8" w:rsidRPr="002354F0">
        <w:rPr>
          <w:rFonts w:ascii="Arial" w:hAnsi="Arial" w:cs="Arial"/>
          <w:kern w:val="2"/>
          <w:sz w:val="20"/>
          <w:szCs w:val="20"/>
        </w:rPr>
        <w:t xml:space="preserve"> and accept that neither </w:t>
      </w:r>
      <w:r w:rsidR="00BD0343">
        <w:rPr>
          <w:rFonts w:ascii="Arial" w:hAnsi="Arial" w:cs="Arial"/>
          <w:kern w:val="2"/>
          <w:sz w:val="20"/>
          <w:szCs w:val="20"/>
        </w:rPr>
        <w:t>EPC</w:t>
      </w:r>
      <w:r w:rsidR="004F49F8" w:rsidRPr="002354F0">
        <w:rPr>
          <w:rFonts w:ascii="Arial" w:hAnsi="Arial" w:cs="Arial"/>
          <w:kern w:val="2"/>
          <w:sz w:val="20"/>
          <w:szCs w:val="20"/>
        </w:rPr>
        <w:t xml:space="preserve">, nor </w:t>
      </w:r>
      <w:r w:rsidR="00010E34">
        <w:rPr>
          <w:rFonts w:ascii="Arial" w:hAnsi="Arial" w:cs="Arial"/>
          <w:kern w:val="2"/>
          <w:sz w:val="20"/>
          <w:szCs w:val="20"/>
        </w:rPr>
        <w:t>its</w:t>
      </w:r>
      <w:r w:rsidR="004F49F8" w:rsidRPr="002354F0">
        <w:rPr>
          <w:rFonts w:ascii="Arial" w:hAnsi="Arial" w:cs="Arial"/>
          <w:kern w:val="2"/>
          <w:sz w:val="20"/>
          <w:szCs w:val="20"/>
        </w:rPr>
        <w:t xml:space="preserve"> Advisors, or other representatives, nor any of their respective officers, employees</w:t>
      </w:r>
      <w:r w:rsidR="00003E6F">
        <w:rPr>
          <w:rFonts w:ascii="Arial" w:hAnsi="Arial" w:cs="Arial"/>
          <w:kern w:val="2"/>
          <w:sz w:val="20"/>
          <w:szCs w:val="20"/>
        </w:rPr>
        <w:t>, consultants,</w:t>
      </w:r>
      <w:r w:rsidR="004F49F8" w:rsidRPr="002354F0">
        <w:rPr>
          <w:rFonts w:ascii="Arial" w:hAnsi="Arial" w:cs="Arial"/>
          <w:kern w:val="2"/>
          <w:sz w:val="20"/>
          <w:szCs w:val="20"/>
        </w:rPr>
        <w:t xml:space="preserve"> or agents accept responsibility for or make any representation, express or implied, nor give any warranty with respect to the accuracy or completeness of the information provided in the VDR or accept any responsibility or liability for technical issues affecting the VDR service outsourced to a third-party provider.</w:t>
      </w:r>
    </w:p>
    <w:p w14:paraId="4164B38F" w14:textId="77777777" w:rsidR="0063099A" w:rsidRPr="004B5C14" w:rsidRDefault="004F49F8" w:rsidP="0086082D">
      <w:pPr>
        <w:pStyle w:val="Appendix4"/>
        <w:spacing w:line="240" w:lineRule="auto"/>
        <w:rPr>
          <w:rFonts w:ascii="Arial" w:hAnsi="Arial" w:cs="Arial"/>
          <w:kern w:val="2"/>
          <w:sz w:val="20"/>
          <w:szCs w:val="20"/>
        </w:rPr>
      </w:pPr>
      <w:bookmarkStart w:id="14" w:name="_Ref405286086"/>
      <w:r w:rsidRPr="004B5C14">
        <w:rPr>
          <w:rFonts w:ascii="Arial" w:hAnsi="Arial" w:cs="Arial"/>
          <w:kern w:val="2"/>
          <w:sz w:val="20"/>
          <w:szCs w:val="20"/>
        </w:rPr>
        <w:lastRenderedPageBreak/>
        <w:t>Use of the Information</w:t>
      </w:r>
      <w:bookmarkEnd w:id="14"/>
    </w:p>
    <w:p w14:paraId="4164B390" w14:textId="12B9E780"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t xml:space="preserve">The Confidential Information may not be forwarded or shared other than in accordance with this </w:t>
      </w:r>
      <w:r w:rsidR="007A0C12">
        <w:rPr>
          <w:rFonts w:ascii="Arial" w:hAnsi="Arial" w:cs="Arial"/>
          <w:kern w:val="2"/>
          <w:sz w:val="20"/>
          <w:szCs w:val="20"/>
        </w:rPr>
        <w:t>Deed Poll</w:t>
      </w:r>
      <w:r w:rsidRPr="002354F0">
        <w:rPr>
          <w:rFonts w:ascii="Arial" w:hAnsi="Arial" w:cs="Arial"/>
          <w:kern w:val="2"/>
          <w:sz w:val="20"/>
          <w:szCs w:val="20"/>
        </w:rPr>
        <w:t xml:space="preserve">.  </w:t>
      </w:r>
    </w:p>
    <w:p w14:paraId="4164B391" w14:textId="00F2CC9B"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t xml:space="preserve">If any information is copied, printed or downloaded, it shall be deemed to have been copied, printed and/or downloaded on, and shall remain subject to, the terms of this </w:t>
      </w:r>
      <w:r w:rsidR="007A0C12">
        <w:rPr>
          <w:rFonts w:ascii="Arial" w:hAnsi="Arial" w:cs="Arial"/>
          <w:kern w:val="2"/>
          <w:sz w:val="20"/>
          <w:szCs w:val="20"/>
        </w:rPr>
        <w:t>Deed Poll</w:t>
      </w:r>
      <w:r w:rsidR="007A0C12" w:rsidRPr="002354F0">
        <w:rPr>
          <w:rFonts w:ascii="Arial" w:hAnsi="Arial" w:cs="Arial"/>
          <w:kern w:val="2"/>
          <w:sz w:val="20"/>
          <w:szCs w:val="20"/>
        </w:rPr>
        <w:t xml:space="preserve"> </w:t>
      </w:r>
      <w:r w:rsidRPr="002354F0">
        <w:rPr>
          <w:rFonts w:ascii="Arial" w:hAnsi="Arial" w:cs="Arial"/>
          <w:kern w:val="2"/>
          <w:sz w:val="20"/>
          <w:szCs w:val="20"/>
        </w:rPr>
        <w:t>(including, for the avoidance of doubt, the obligation to return or destroy the information).</w:t>
      </w:r>
    </w:p>
    <w:p w14:paraId="4164B392" w14:textId="77777777"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t>No attempt may be made to circumvent any of the security features of the VDR.</w:t>
      </w:r>
    </w:p>
    <w:p w14:paraId="4164B393" w14:textId="77777777" w:rsidR="0063099A" w:rsidRPr="002354F0" w:rsidRDefault="004F49F8" w:rsidP="0086082D">
      <w:pPr>
        <w:pStyle w:val="Appendix4"/>
        <w:spacing w:line="240" w:lineRule="auto"/>
        <w:rPr>
          <w:rFonts w:ascii="Arial" w:hAnsi="Arial" w:cs="Arial"/>
          <w:kern w:val="2"/>
          <w:sz w:val="20"/>
          <w:szCs w:val="20"/>
        </w:rPr>
      </w:pPr>
      <w:r w:rsidRPr="002354F0">
        <w:rPr>
          <w:rFonts w:ascii="Arial" w:hAnsi="Arial" w:cs="Arial"/>
          <w:kern w:val="2"/>
          <w:sz w:val="20"/>
          <w:szCs w:val="20"/>
        </w:rPr>
        <w:t>Intellectual Property</w:t>
      </w:r>
    </w:p>
    <w:p w14:paraId="4164B394" w14:textId="7EF1FDB5" w:rsidR="0063099A" w:rsidRPr="002354F0" w:rsidRDefault="004F49F8" w:rsidP="0086082D">
      <w:pPr>
        <w:pStyle w:val="BodyTextIndent"/>
        <w:spacing w:line="240" w:lineRule="auto"/>
        <w:ind w:left="720"/>
        <w:jc w:val="both"/>
        <w:rPr>
          <w:rFonts w:ascii="Arial" w:hAnsi="Arial" w:cs="Arial"/>
          <w:kern w:val="2"/>
          <w:sz w:val="20"/>
          <w:szCs w:val="20"/>
          <w:lang w:val="en-AU" w:eastAsia="en-GB"/>
        </w:rPr>
      </w:pPr>
      <w:r w:rsidRPr="002354F0">
        <w:rPr>
          <w:rFonts w:ascii="Arial" w:hAnsi="Arial" w:cs="Arial"/>
          <w:kern w:val="2"/>
          <w:sz w:val="20"/>
          <w:szCs w:val="20"/>
          <w:lang w:val="en-AU" w:eastAsia="en-GB"/>
        </w:rPr>
        <w:t xml:space="preserve">Nothing in this </w:t>
      </w:r>
      <w:r w:rsidR="007A0C12">
        <w:rPr>
          <w:rFonts w:ascii="Arial" w:hAnsi="Arial" w:cs="Arial"/>
          <w:kern w:val="2"/>
          <w:sz w:val="20"/>
          <w:szCs w:val="20"/>
          <w:lang w:val="en-AU" w:eastAsia="en-GB"/>
        </w:rPr>
        <w:t>Deed Poll</w:t>
      </w:r>
      <w:r w:rsidR="007A0C12" w:rsidRPr="002354F0">
        <w:rPr>
          <w:rFonts w:ascii="Arial" w:hAnsi="Arial" w:cs="Arial"/>
          <w:kern w:val="2"/>
          <w:sz w:val="20"/>
          <w:szCs w:val="20"/>
          <w:lang w:val="en-AU" w:eastAsia="en-GB"/>
        </w:rPr>
        <w:t xml:space="preserve"> </w:t>
      </w:r>
      <w:r w:rsidRPr="002354F0">
        <w:rPr>
          <w:rFonts w:ascii="Arial" w:hAnsi="Arial" w:cs="Arial"/>
          <w:kern w:val="2"/>
          <w:sz w:val="20"/>
          <w:szCs w:val="20"/>
          <w:lang w:val="en-AU" w:eastAsia="en-GB"/>
        </w:rPr>
        <w:t xml:space="preserve">or the disclosure of information or data hereunder is intended to grant or shall be construed as granting to the </w:t>
      </w:r>
      <w:r w:rsidR="00861B4B">
        <w:rPr>
          <w:rFonts w:ascii="Arial" w:hAnsi="Arial" w:cs="Arial"/>
          <w:kern w:val="2"/>
          <w:sz w:val="20"/>
          <w:szCs w:val="20"/>
          <w:lang w:val="en-AU" w:eastAsia="en-GB"/>
        </w:rPr>
        <w:t>Potential Bidder</w:t>
      </w:r>
      <w:r w:rsidRPr="002354F0">
        <w:rPr>
          <w:rFonts w:ascii="Arial" w:hAnsi="Arial" w:cs="Arial"/>
          <w:kern w:val="2"/>
          <w:sz w:val="20"/>
          <w:szCs w:val="20"/>
          <w:lang w:val="en-AU" w:eastAsia="en-GB"/>
        </w:rPr>
        <w:t xml:space="preserve"> any title, </w:t>
      </w:r>
      <w:r w:rsidR="004B4531" w:rsidRPr="002354F0">
        <w:rPr>
          <w:rFonts w:ascii="Arial" w:hAnsi="Arial" w:cs="Arial"/>
          <w:kern w:val="2"/>
          <w:sz w:val="20"/>
          <w:szCs w:val="20"/>
          <w:lang w:val="en-AU" w:eastAsia="en-GB"/>
        </w:rPr>
        <w:t>rights,</w:t>
      </w:r>
      <w:r w:rsidRPr="002354F0">
        <w:rPr>
          <w:rFonts w:ascii="Arial" w:hAnsi="Arial" w:cs="Arial"/>
          <w:kern w:val="2"/>
          <w:sz w:val="20"/>
          <w:szCs w:val="20"/>
          <w:lang w:val="en-AU" w:eastAsia="en-GB"/>
        </w:rPr>
        <w:t xml:space="preserve"> or licenses in or under any patent, copyright or any other intellectual property right whatsoever of the </w:t>
      </w:r>
      <w:r w:rsidR="00965344">
        <w:rPr>
          <w:rFonts w:ascii="Arial" w:hAnsi="Arial" w:cs="Arial"/>
          <w:kern w:val="2"/>
          <w:sz w:val="20"/>
          <w:szCs w:val="20"/>
          <w:lang w:val="en-AU" w:eastAsia="en-GB"/>
        </w:rPr>
        <w:t>EPC</w:t>
      </w:r>
      <w:r w:rsidRPr="002354F0">
        <w:rPr>
          <w:rFonts w:ascii="Arial" w:hAnsi="Arial" w:cs="Arial"/>
          <w:kern w:val="2"/>
          <w:sz w:val="20"/>
          <w:szCs w:val="20"/>
          <w:lang w:val="en-AU" w:eastAsia="en-GB"/>
        </w:rPr>
        <w:t xml:space="preserve">, other than the right to use such information or data for the </w:t>
      </w:r>
      <w:r w:rsidR="00923BD1" w:rsidRPr="002354F0">
        <w:rPr>
          <w:rFonts w:ascii="Arial" w:hAnsi="Arial" w:cs="Arial"/>
          <w:kern w:val="2"/>
          <w:sz w:val="20"/>
          <w:szCs w:val="20"/>
          <w:lang w:val="en-AU" w:eastAsia="en-GB"/>
        </w:rPr>
        <w:t>p</w:t>
      </w:r>
      <w:r w:rsidRPr="002354F0">
        <w:rPr>
          <w:rFonts w:ascii="Arial" w:hAnsi="Arial" w:cs="Arial"/>
          <w:kern w:val="2"/>
          <w:sz w:val="20"/>
          <w:szCs w:val="20"/>
          <w:lang w:val="en-AU" w:eastAsia="en-GB"/>
        </w:rPr>
        <w:t>urpose strictly authori</w:t>
      </w:r>
      <w:r w:rsidR="004B5C14" w:rsidRPr="002354F0">
        <w:rPr>
          <w:rFonts w:ascii="Arial" w:hAnsi="Arial" w:cs="Arial"/>
          <w:kern w:val="2"/>
          <w:sz w:val="20"/>
          <w:szCs w:val="20"/>
          <w:lang w:val="en-AU" w:eastAsia="en-GB"/>
        </w:rPr>
        <w:t>s</w:t>
      </w:r>
      <w:r w:rsidRPr="002354F0">
        <w:rPr>
          <w:rFonts w:ascii="Arial" w:hAnsi="Arial" w:cs="Arial"/>
          <w:kern w:val="2"/>
          <w:sz w:val="20"/>
          <w:szCs w:val="20"/>
          <w:lang w:val="en-AU" w:eastAsia="en-GB"/>
        </w:rPr>
        <w:t xml:space="preserve">ed </w:t>
      </w:r>
      <w:r w:rsidR="004B4531" w:rsidRPr="002354F0">
        <w:rPr>
          <w:rFonts w:ascii="Arial" w:hAnsi="Arial" w:cs="Arial"/>
          <w:kern w:val="2"/>
          <w:sz w:val="20"/>
          <w:szCs w:val="20"/>
          <w:lang w:val="en-AU" w:eastAsia="en-GB"/>
        </w:rPr>
        <w:t xml:space="preserve">in this </w:t>
      </w:r>
      <w:r w:rsidR="007A0C12">
        <w:rPr>
          <w:rFonts w:ascii="Arial" w:hAnsi="Arial" w:cs="Arial"/>
          <w:kern w:val="2"/>
          <w:sz w:val="20"/>
          <w:szCs w:val="20"/>
          <w:lang w:val="en-AU" w:eastAsia="en-GB"/>
        </w:rPr>
        <w:t>Deed Poll</w:t>
      </w:r>
      <w:r w:rsidRPr="002354F0">
        <w:rPr>
          <w:rFonts w:ascii="Arial" w:hAnsi="Arial" w:cs="Arial"/>
          <w:kern w:val="2"/>
          <w:sz w:val="20"/>
          <w:szCs w:val="20"/>
          <w:lang w:val="en-AU" w:eastAsia="en-GB"/>
        </w:rPr>
        <w:t>.</w:t>
      </w:r>
    </w:p>
    <w:p w14:paraId="4164B395" w14:textId="77777777" w:rsidR="0063099A" w:rsidRPr="002354F0" w:rsidRDefault="004F49F8" w:rsidP="0086082D">
      <w:pPr>
        <w:pStyle w:val="Appendix4"/>
        <w:spacing w:line="240" w:lineRule="auto"/>
        <w:rPr>
          <w:rFonts w:ascii="Arial" w:hAnsi="Arial" w:cs="Arial"/>
          <w:kern w:val="2"/>
          <w:sz w:val="20"/>
          <w:szCs w:val="20"/>
        </w:rPr>
      </w:pPr>
      <w:r w:rsidRPr="002354F0">
        <w:rPr>
          <w:rFonts w:ascii="Arial" w:hAnsi="Arial" w:cs="Arial"/>
          <w:kern w:val="2"/>
          <w:sz w:val="20"/>
          <w:szCs w:val="20"/>
        </w:rPr>
        <w:t>Security</w:t>
      </w:r>
    </w:p>
    <w:p w14:paraId="4164B396" w14:textId="37CA0B3F" w:rsidR="0063099A" w:rsidRPr="002354F0" w:rsidRDefault="002F18FA" w:rsidP="0086082D">
      <w:pPr>
        <w:pStyle w:val="Appendix5"/>
        <w:spacing w:line="240" w:lineRule="auto"/>
        <w:rPr>
          <w:rFonts w:ascii="Arial" w:hAnsi="Arial" w:cs="Arial"/>
          <w:kern w:val="2"/>
          <w:sz w:val="20"/>
          <w:szCs w:val="20"/>
        </w:rPr>
      </w:pPr>
      <w:r>
        <w:rPr>
          <w:rFonts w:ascii="Arial" w:hAnsi="Arial" w:cs="Arial"/>
          <w:kern w:val="2"/>
          <w:sz w:val="20"/>
          <w:szCs w:val="20"/>
        </w:rPr>
        <w:t xml:space="preserve">The </w:t>
      </w:r>
      <w:r w:rsidR="004F49F8" w:rsidRPr="002354F0">
        <w:rPr>
          <w:rFonts w:ascii="Arial" w:hAnsi="Arial" w:cs="Arial"/>
          <w:kern w:val="2"/>
          <w:sz w:val="20"/>
          <w:szCs w:val="20"/>
        </w:rPr>
        <w:t xml:space="preserve">Potential Bidder and </w:t>
      </w:r>
      <w:r w:rsidR="00965344">
        <w:rPr>
          <w:rFonts w:ascii="Arial" w:hAnsi="Arial" w:cs="Arial"/>
          <w:kern w:val="2"/>
          <w:sz w:val="20"/>
          <w:szCs w:val="20"/>
        </w:rPr>
        <w:t xml:space="preserve">its </w:t>
      </w:r>
      <w:r w:rsidR="004F49F8" w:rsidRPr="002354F0">
        <w:rPr>
          <w:rFonts w:ascii="Arial" w:hAnsi="Arial" w:cs="Arial"/>
          <w:kern w:val="2"/>
          <w:sz w:val="20"/>
          <w:szCs w:val="20"/>
        </w:rPr>
        <w:t>Authori</w:t>
      </w:r>
      <w:r w:rsidR="004B5C14" w:rsidRPr="002354F0">
        <w:rPr>
          <w:rFonts w:ascii="Arial" w:hAnsi="Arial" w:cs="Arial"/>
          <w:kern w:val="2"/>
          <w:sz w:val="20"/>
          <w:szCs w:val="20"/>
        </w:rPr>
        <w:t>s</w:t>
      </w:r>
      <w:r w:rsidR="004F49F8" w:rsidRPr="002354F0">
        <w:rPr>
          <w:rFonts w:ascii="Arial" w:hAnsi="Arial" w:cs="Arial"/>
          <w:kern w:val="2"/>
          <w:sz w:val="20"/>
          <w:szCs w:val="20"/>
        </w:rPr>
        <w:t>ed Persons shall strictly adhere to the security rules of the VDR service provider. Authori</w:t>
      </w:r>
      <w:r w:rsidR="004B5C14" w:rsidRPr="002354F0">
        <w:rPr>
          <w:rFonts w:ascii="Arial" w:hAnsi="Arial" w:cs="Arial"/>
          <w:kern w:val="2"/>
          <w:sz w:val="20"/>
          <w:szCs w:val="20"/>
        </w:rPr>
        <w:t>s</w:t>
      </w:r>
      <w:r w:rsidR="004F49F8" w:rsidRPr="002354F0">
        <w:rPr>
          <w:rFonts w:ascii="Arial" w:hAnsi="Arial" w:cs="Arial"/>
          <w:kern w:val="2"/>
          <w:sz w:val="20"/>
          <w:szCs w:val="20"/>
        </w:rPr>
        <w:t>ed Persons must not reveal their username or password to anyone for any reason whatsoever.</w:t>
      </w:r>
    </w:p>
    <w:p w14:paraId="4164B397" w14:textId="36B464FF"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t>When accessing the VDR, Authori</w:t>
      </w:r>
      <w:r w:rsidR="004B5C14" w:rsidRPr="002354F0">
        <w:rPr>
          <w:rFonts w:ascii="Arial" w:hAnsi="Arial" w:cs="Arial"/>
          <w:kern w:val="2"/>
          <w:sz w:val="20"/>
          <w:szCs w:val="20"/>
        </w:rPr>
        <w:t>s</w:t>
      </w:r>
      <w:r w:rsidRPr="002354F0">
        <w:rPr>
          <w:rFonts w:ascii="Arial" w:hAnsi="Arial" w:cs="Arial"/>
          <w:kern w:val="2"/>
          <w:sz w:val="20"/>
          <w:szCs w:val="20"/>
        </w:rPr>
        <w:t>ed Persons must:</w:t>
      </w:r>
    </w:p>
    <w:p w14:paraId="4164B398" w14:textId="77777777"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take all necessary steps to ensure that none of the Confidential Information contained therein is visible to, or capable of being overlooked by, other persons;</w:t>
      </w:r>
    </w:p>
    <w:p w14:paraId="4164B399" w14:textId="77777777"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not leave their computer (or other communications device through which they have logged on to the VDR) unattended whilst they are logged on to the VDR; and</w:t>
      </w:r>
    </w:p>
    <w:p w14:paraId="4164B39A" w14:textId="77777777" w:rsidR="0063099A" w:rsidRPr="002354F0" w:rsidRDefault="004F49F8" w:rsidP="0086082D">
      <w:pPr>
        <w:pStyle w:val="Appendix6"/>
        <w:spacing w:line="240" w:lineRule="auto"/>
        <w:rPr>
          <w:rFonts w:ascii="Arial" w:hAnsi="Arial" w:cs="Arial"/>
          <w:kern w:val="2"/>
          <w:sz w:val="20"/>
          <w:szCs w:val="20"/>
        </w:rPr>
      </w:pPr>
      <w:r w:rsidRPr="002354F0">
        <w:rPr>
          <w:rFonts w:ascii="Arial" w:hAnsi="Arial" w:cs="Arial"/>
          <w:kern w:val="2"/>
          <w:sz w:val="20"/>
          <w:szCs w:val="20"/>
        </w:rPr>
        <w:t>ensure that they log-out of the VDR when they have finished using it, by closing down their Internet browser program</w:t>
      </w:r>
      <w:r w:rsidR="009E1176" w:rsidRPr="002354F0">
        <w:rPr>
          <w:rFonts w:ascii="Arial" w:hAnsi="Arial" w:cs="Arial"/>
          <w:kern w:val="2"/>
          <w:sz w:val="20"/>
          <w:szCs w:val="20"/>
        </w:rPr>
        <w:t xml:space="preserve"> or as otherwise notified by the rules of the VDR</w:t>
      </w:r>
      <w:r w:rsidRPr="002354F0">
        <w:rPr>
          <w:rFonts w:ascii="Arial" w:hAnsi="Arial" w:cs="Arial"/>
          <w:kern w:val="2"/>
          <w:sz w:val="20"/>
          <w:szCs w:val="20"/>
        </w:rPr>
        <w:t>.</w:t>
      </w:r>
    </w:p>
    <w:p w14:paraId="4164B39B" w14:textId="30BC47CB"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t xml:space="preserve">It should be noted that the VDR system keeps a record of which user names have been used, and at what time, to access particular documents. </w:t>
      </w:r>
    </w:p>
    <w:p w14:paraId="4164B39C" w14:textId="77777777" w:rsidR="0063099A" w:rsidRPr="004B5C14" w:rsidRDefault="004F49F8" w:rsidP="0086082D">
      <w:pPr>
        <w:pStyle w:val="Appendix4"/>
        <w:spacing w:line="240" w:lineRule="auto"/>
        <w:rPr>
          <w:rFonts w:ascii="Arial" w:hAnsi="Arial" w:cs="Arial"/>
          <w:kern w:val="2"/>
          <w:sz w:val="20"/>
          <w:szCs w:val="20"/>
        </w:rPr>
      </w:pPr>
      <w:r w:rsidRPr="004B5C14">
        <w:rPr>
          <w:rFonts w:ascii="Arial" w:hAnsi="Arial" w:cs="Arial"/>
          <w:kern w:val="2"/>
          <w:sz w:val="20"/>
          <w:szCs w:val="20"/>
        </w:rPr>
        <w:t>Questions &amp; Answers Procedure</w:t>
      </w:r>
    </w:p>
    <w:p w14:paraId="4164B39D" w14:textId="4AC7873E" w:rsidR="0063099A" w:rsidRPr="002354F0" w:rsidRDefault="00BD0343" w:rsidP="0086082D">
      <w:pPr>
        <w:pStyle w:val="BodyTextIndent"/>
        <w:spacing w:line="240" w:lineRule="auto"/>
        <w:ind w:left="720"/>
        <w:jc w:val="both"/>
        <w:rPr>
          <w:rFonts w:ascii="Arial" w:hAnsi="Arial" w:cs="Arial"/>
          <w:kern w:val="2"/>
          <w:sz w:val="20"/>
          <w:szCs w:val="20"/>
          <w:lang w:val="en-AU" w:eastAsia="en-GB"/>
        </w:rPr>
      </w:pPr>
      <w:r>
        <w:rPr>
          <w:rFonts w:ascii="Arial" w:hAnsi="Arial" w:cs="Arial"/>
          <w:kern w:val="2"/>
          <w:sz w:val="20"/>
          <w:szCs w:val="20"/>
          <w:lang w:val="en-AU"/>
        </w:rPr>
        <w:t>EPC</w:t>
      </w:r>
      <w:r w:rsidR="004F49F8" w:rsidRPr="002354F0">
        <w:rPr>
          <w:rFonts w:ascii="Arial" w:hAnsi="Arial" w:cs="Arial"/>
          <w:kern w:val="2"/>
          <w:sz w:val="20"/>
          <w:szCs w:val="20"/>
          <w:lang w:val="en-AU" w:eastAsia="en-GB"/>
        </w:rPr>
        <w:t xml:space="preserve"> will advise Bidders </w:t>
      </w:r>
      <w:r w:rsidR="002314B9" w:rsidRPr="002354F0">
        <w:rPr>
          <w:rFonts w:ascii="Arial" w:hAnsi="Arial" w:cs="Arial"/>
          <w:kern w:val="2"/>
          <w:sz w:val="20"/>
          <w:szCs w:val="20"/>
          <w:lang w:val="en-AU" w:eastAsia="en-GB"/>
        </w:rPr>
        <w:t>as to</w:t>
      </w:r>
      <w:r w:rsidR="004F49F8" w:rsidRPr="002354F0">
        <w:rPr>
          <w:rFonts w:ascii="Arial" w:hAnsi="Arial" w:cs="Arial"/>
          <w:kern w:val="2"/>
          <w:sz w:val="20"/>
          <w:szCs w:val="20"/>
          <w:lang w:val="en-AU" w:eastAsia="en-GB"/>
        </w:rPr>
        <w:t xml:space="preserve"> the procedure for submitting questions and requests for clarification</w:t>
      </w:r>
      <w:r w:rsidR="002314B9" w:rsidRPr="002354F0">
        <w:rPr>
          <w:rFonts w:ascii="Arial" w:hAnsi="Arial" w:cs="Arial"/>
          <w:kern w:val="2"/>
          <w:sz w:val="20"/>
          <w:szCs w:val="20"/>
          <w:lang w:val="en-AU" w:eastAsia="en-GB"/>
        </w:rPr>
        <w:t xml:space="preserve"> through</w:t>
      </w:r>
      <w:r w:rsidR="004F49F8" w:rsidRPr="002354F0">
        <w:rPr>
          <w:rFonts w:ascii="Arial" w:hAnsi="Arial" w:cs="Arial"/>
          <w:kern w:val="2"/>
          <w:sz w:val="20"/>
          <w:szCs w:val="20"/>
          <w:lang w:val="en-AU" w:eastAsia="en-GB"/>
        </w:rPr>
        <w:t xml:space="preserve"> the VDR.  </w:t>
      </w:r>
    </w:p>
    <w:p w14:paraId="4164B39E" w14:textId="77777777" w:rsidR="0063099A" w:rsidRPr="002354F0" w:rsidRDefault="004F49F8" w:rsidP="0086082D">
      <w:pPr>
        <w:pStyle w:val="Appendix4"/>
        <w:spacing w:line="240" w:lineRule="auto"/>
        <w:rPr>
          <w:rFonts w:ascii="Arial" w:hAnsi="Arial" w:cs="Arial"/>
          <w:kern w:val="2"/>
          <w:sz w:val="20"/>
          <w:szCs w:val="20"/>
        </w:rPr>
      </w:pPr>
      <w:r w:rsidRPr="002354F0">
        <w:rPr>
          <w:rFonts w:ascii="Arial" w:hAnsi="Arial" w:cs="Arial"/>
          <w:kern w:val="2"/>
          <w:sz w:val="20"/>
          <w:szCs w:val="20"/>
        </w:rPr>
        <w:t>Technical Support</w:t>
      </w:r>
    </w:p>
    <w:p w14:paraId="4164B39F" w14:textId="791FA232" w:rsidR="0063099A" w:rsidRPr="004B5C14" w:rsidRDefault="004F49F8" w:rsidP="0086082D">
      <w:pPr>
        <w:pStyle w:val="BodyTextIndent"/>
        <w:spacing w:line="240" w:lineRule="auto"/>
        <w:ind w:left="720"/>
        <w:jc w:val="both"/>
        <w:rPr>
          <w:rFonts w:ascii="Arial" w:hAnsi="Arial" w:cs="Arial"/>
          <w:kern w:val="2"/>
          <w:sz w:val="20"/>
          <w:szCs w:val="20"/>
          <w:lang w:val="en-AU" w:eastAsia="en-GB"/>
        </w:rPr>
      </w:pPr>
      <w:r w:rsidRPr="002354F0">
        <w:rPr>
          <w:rFonts w:ascii="Arial" w:hAnsi="Arial" w:cs="Arial"/>
          <w:kern w:val="2"/>
          <w:sz w:val="20"/>
          <w:szCs w:val="20"/>
          <w:lang w:val="en-AU" w:eastAsia="en-GB"/>
        </w:rPr>
        <w:t>Authori</w:t>
      </w:r>
      <w:r w:rsidR="003B13FE" w:rsidRPr="002354F0">
        <w:rPr>
          <w:rFonts w:ascii="Arial" w:hAnsi="Arial" w:cs="Arial"/>
          <w:kern w:val="2"/>
          <w:sz w:val="20"/>
          <w:szCs w:val="20"/>
          <w:lang w:val="en-AU" w:eastAsia="en-GB"/>
        </w:rPr>
        <w:t>s</w:t>
      </w:r>
      <w:r w:rsidRPr="002354F0">
        <w:rPr>
          <w:rFonts w:ascii="Arial" w:hAnsi="Arial" w:cs="Arial"/>
          <w:kern w:val="2"/>
          <w:sz w:val="20"/>
          <w:szCs w:val="20"/>
          <w:lang w:val="en-AU" w:eastAsia="en-GB"/>
        </w:rPr>
        <w:t>ed Persons who experience technical difficulties in accessing or using the VDR should contact</w:t>
      </w:r>
      <w:r w:rsidR="00942011">
        <w:rPr>
          <w:rFonts w:ascii="Arial" w:hAnsi="Arial" w:cs="Arial"/>
          <w:kern w:val="2"/>
          <w:sz w:val="20"/>
          <w:szCs w:val="20"/>
          <w:lang w:val="en-AU" w:eastAsia="en-GB"/>
        </w:rPr>
        <w:t xml:space="preserve"> the VDR helpdesk</w:t>
      </w:r>
      <w:r w:rsidR="009C1E60">
        <w:rPr>
          <w:rFonts w:ascii="Arial" w:hAnsi="Arial" w:cs="Arial"/>
          <w:kern w:val="2"/>
          <w:sz w:val="20"/>
          <w:szCs w:val="20"/>
          <w:lang w:val="en-AU" w:eastAsia="en-GB"/>
        </w:rPr>
        <w:t xml:space="preserve">. </w:t>
      </w:r>
      <w:r w:rsidR="009C692B">
        <w:rPr>
          <w:rFonts w:ascii="Arial" w:hAnsi="Arial" w:cs="Arial"/>
          <w:kern w:val="2"/>
          <w:sz w:val="20"/>
          <w:szCs w:val="20"/>
          <w:lang w:val="en-AU" w:eastAsia="en-GB"/>
        </w:rPr>
        <w:t>C</w:t>
      </w:r>
      <w:r w:rsidR="00F351E2">
        <w:rPr>
          <w:rFonts w:ascii="Arial" w:hAnsi="Arial" w:cs="Arial"/>
          <w:kern w:val="2"/>
          <w:sz w:val="20"/>
          <w:szCs w:val="20"/>
          <w:lang w:val="en-AU" w:eastAsia="en-GB"/>
        </w:rPr>
        <w:t xml:space="preserve">ontact </w:t>
      </w:r>
      <w:r w:rsidR="00942011">
        <w:rPr>
          <w:rFonts w:ascii="Arial" w:hAnsi="Arial" w:cs="Arial"/>
          <w:kern w:val="2"/>
          <w:sz w:val="20"/>
          <w:szCs w:val="20"/>
          <w:lang w:val="en-AU" w:eastAsia="en-GB"/>
        </w:rPr>
        <w:t xml:space="preserve">details </w:t>
      </w:r>
      <w:r w:rsidR="00F351E2">
        <w:rPr>
          <w:rFonts w:ascii="Arial" w:hAnsi="Arial" w:cs="Arial"/>
          <w:kern w:val="2"/>
          <w:sz w:val="20"/>
          <w:szCs w:val="20"/>
          <w:lang w:val="en-AU" w:eastAsia="en-GB"/>
        </w:rPr>
        <w:t xml:space="preserve">for the VDR helpdesk </w:t>
      </w:r>
      <w:r w:rsidR="00942011">
        <w:rPr>
          <w:rFonts w:ascii="Arial" w:hAnsi="Arial" w:cs="Arial"/>
          <w:kern w:val="2"/>
          <w:sz w:val="20"/>
          <w:szCs w:val="20"/>
          <w:lang w:val="en-AU" w:eastAsia="en-GB"/>
        </w:rPr>
        <w:t>will be</w:t>
      </w:r>
      <w:r w:rsidR="007F4585">
        <w:rPr>
          <w:rFonts w:ascii="Arial" w:hAnsi="Arial" w:cs="Arial"/>
          <w:kern w:val="2"/>
          <w:sz w:val="20"/>
          <w:szCs w:val="20"/>
          <w:lang w:val="en-AU" w:eastAsia="en-GB"/>
        </w:rPr>
        <w:t xml:space="preserve"> </w:t>
      </w:r>
      <w:r w:rsidR="00E9252A">
        <w:rPr>
          <w:rFonts w:ascii="Arial" w:hAnsi="Arial" w:cs="Arial"/>
          <w:kern w:val="2"/>
          <w:sz w:val="20"/>
          <w:szCs w:val="20"/>
          <w:lang w:val="en-AU" w:eastAsia="en-GB"/>
        </w:rPr>
        <w:t>provided</w:t>
      </w:r>
      <w:r w:rsidR="00942011">
        <w:rPr>
          <w:rFonts w:ascii="Arial" w:hAnsi="Arial" w:cs="Arial"/>
          <w:kern w:val="2"/>
          <w:sz w:val="20"/>
          <w:szCs w:val="20"/>
          <w:lang w:val="en-AU" w:eastAsia="en-GB"/>
        </w:rPr>
        <w:t xml:space="preserve"> to Bidders </w:t>
      </w:r>
      <w:r w:rsidR="00FD27AE">
        <w:rPr>
          <w:rFonts w:ascii="Arial" w:hAnsi="Arial" w:cs="Arial"/>
          <w:kern w:val="2"/>
          <w:sz w:val="20"/>
          <w:szCs w:val="20"/>
          <w:lang w:val="en-AU" w:eastAsia="en-GB"/>
        </w:rPr>
        <w:t xml:space="preserve">when Bidders are </w:t>
      </w:r>
      <w:r w:rsidR="00E9252A">
        <w:rPr>
          <w:rFonts w:ascii="Arial" w:hAnsi="Arial" w:cs="Arial"/>
          <w:kern w:val="2"/>
          <w:sz w:val="20"/>
          <w:szCs w:val="20"/>
          <w:lang w:val="en-AU" w:eastAsia="en-GB"/>
        </w:rPr>
        <w:t>granted</w:t>
      </w:r>
      <w:r w:rsidR="0094696D">
        <w:rPr>
          <w:rFonts w:ascii="Arial" w:hAnsi="Arial" w:cs="Arial"/>
          <w:kern w:val="2"/>
          <w:sz w:val="20"/>
          <w:szCs w:val="20"/>
          <w:lang w:val="en-AU" w:eastAsia="en-GB"/>
        </w:rPr>
        <w:t xml:space="preserve"> access to the VDR</w:t>
      </w:r>
      <w:r w:rsidR="007F4585">
        <w:rPr>
          <w:rFonts w:ascii="Arial" w:hAnsi="Arial" w:cs="Arial"/>
          <w:kern w:val="2"/>
          <w:sz w:val="20"/>
          <w:szCs w:val="20"/>
          <w:lang w:val="en-AU" w:eastAsia="en-GB"/>
        </w:rPr>
        <w:t>.</w:t>
      </w:r>
      <w:r w:rsidR="00FD27AE">
        <w:rPr>
          <w:rFonts w:ascii="Arial" w:hAnsi="Arial" w:cs="Arial"/>
          <w:kern w:val="2"/>
          <w:sz w:val="20"/>
          <w:szCs w:val="20"/>
          <w:lang w:val="en-AU" w:eastAsia="en-GB"/>
        </w:rPr>
        <w:t xml:space="preserve"> Bidders must ensure that </w:t>
      </w:r>
      <w:r w:rsidR="00FD27AE" w:rsidRPr="00C10AB2">
        <w:rPr>
          <w:rFonts w:ascii="Arial" w:hAnsi="Arial" w:cs="Arial"/>
          <w:kern w:val="2"/>
          <w:sz w:val="20"/>
          <w:szCs w:val="20"/>
          <w:u w:val="single"/>
          <w:lang w:val="en-AU" w:eastAsia="en-GB"/>
        </w:rPr>
        <w:t>fiagasolaripp@epc.ws</w:t>
      </w:r>
      <w:r w:rsidR="00FD27AE" w:rsidRPr="00FD27AE">
        <w:rPr>
          <w:rFonts w:ascii="Arial" w:hAnsi="Arial" w:cs="Arial"/>
          <w:kern w:val="2"/>
          <w:sz w:val="20"/>
          <w:szCs w:val="20"/>
          <w:lang w:val="en-AU" w:eastAsia="en-GB"/>
        </w:rPr>
        <w:t xml:space="preserve"> </w:t>
      </w:r>
      <w:r w:rsidR="00FD27AE">
        <w:rPr>
          <w:rFonts w:ascii="Arial" w:hAnsi="Arial" w:cs="Arial"/>
          <w:kern w:val="2"/>
          <w:sz w:val="20"/>
          <w:szCs w:val="20"/>
          <w:lang w:val="en-AU" w:eastAsia="en-GB"/>
        </w:rPr>
        <w:t xml:space="preserve">is </w:t>
      </w:r>
      <w:r w:rsidR="00FD27AE" w:rsidRPr="00FD27AE">
        <w:rPr>
          <w:rFonts w:ascii="Arial" w:hAnsi="Arial" w:cs="Arial"/>
          <w:kern w:val="2"/>
          <w:sz w:val="20"/>
          <w:szCs w:val="20"/>
          <w:lang w:val="en-AU" w:eastAsia="en-GB"/>
        </w:rPr>
        <w:t>copied in on any communications</w:t>
      </w:r>
      <w:r w:rsidR="00786D05">
        <w:rPr>
          <w:rFonts w:ascii="Arial" w:hAnsi="Arial" w:cs="Arial"/>
          <w:kern w:val="2"/>
          <w:sz w:val="20"/>
          <w:szCs w:val="20"/>
          <w:lang w:val="en-AU" w:eastAsia="en-GB"/>
        </w:rPr>
        <w:t xml:space="preserve"> with the VDR helpdesk</w:t>
      </w:r>
      <w:r w:rsidR="00FD27AE" w:rsidRPr="00FD27AE">
        <w:rPr>
          <w:rFonts w:ascii="Arial" w:hAnsi="Arial" w:cs="Arial"/>
          <w:kern w:val="2"/>
          <w:sz w:val="20"/>
          <w:szCs w:val="20"/>
          <w:lang w:val="en-AU" w:eastAsia="en-GB"/>
        </w:rPr>
        <w:t>.</w:t>
      </w:r>
    </w:p>
    <w:p w14:paraId="4164B3A0" w14:textId="77777777" w:rsidR="0063099A" w:rsidRPr="004B5C14" w:rsidRDefault="004F49F8" w:rsidP="0086082D">
      <w:pPr>
        <w:pStyle w:val="Appendix4"/>
        <w:spacing w:line="240" w:lineRule="auto"/>
        <w:rPr>
          <w:rFonts w:ascii="Arial" w:hAnsi="Arial" w:cs="Arial"/>
          <w:kern w:val="2"/>
          <w:sz w:val="20"/>
          <w:szCs w:val="20"/>
        </w:rPr>
      </w:pPr>
      <w:r w:rsidRPr="004B5C14">
        <w:rPr>
          <w:rFonts w:ascii="Arial" w:hAnsi="Arial" w:cs="Arial"/>
          <w:kern w:val="2"/>
          <w:sz w:val="20"/>
          <w:szCs w:val="20"/>
        </w:rPr>
        <w:t xml:space="preserve">Disclaimer and damages </w:t>
      </w:r>
    </w:p>
    <w:p w14:paraId="42041A97" w14:textId="77777777" w:rsidR="00E930B5" w:rsidRDefault="00E930B5" w:rsidP="0086082D">
      <w:pPr>
        <w:pStyle w:val="Appendix5"/>
        <w:spacing w:line="240" w:lineRule="auto"/>
        <w:rPr>
          <w:rFonts w:ascii="Arial" w:hAnsi="Arial" w:cs="Arial"/>
          <w:kern w:val="2"/>
          <w:sz w:val="20"/>
          <w:szCs w:val="20"/>
          <w:lang w:eastAsia="en-GB"/>
        </w:rPr>
      </w:pPr>
      <w:r w:rsidRPr="00C560C4">
        <w:rPr>
          <w:rFonts w:ascii="Arial" w:hAnsi="Arial" w:cs="Arial"/>
          <w:kern w:val="2"/>
          <w:sz w:val="20"/>
          <w:szCs w:val="20"/>
          <w:lang w:eastAsia="en-GB"/>
        </w:rPr>
        <w:t xml:space="preserve">EPC will not be responsible for any costs or expenses incurred by </w:t>
      </w:r>
      <w:r>
        <w:rPr>
          <w:rFonts w:ascii="Arial" w:hAnsi="Arial" w:cs="Arial"/>
          <w:kern w:val="2"/>
          <w:sz w:val="20"/>
          <w:szCs w:val="20"/>
          <w:lang w:eastAsia="en-GB"/>
        </w:rPr>
        <w:t xml:space="preserve">the Potential </w:t>
      </w:r>
      <w:r w:rsidRPr="00C560C4">
        <w:rPr>
          <w:rFonts w:ascii="Arial" w:hAnsi="Arial" w:cs="Arial"/>
          <w:kern w:val="2"/>
          <w:sz w:val="20"/>
          <w:szCs w:val="20"/>
          <w:lang w:eastAsia="en-GB"/>
        </w:rPr>
        <w:t>Bidder</w:t>
      </w:r>
      <w:r>
        <w:rPr>
          <w:rFonts w:ascii="Arial" w:hAnsi="Arial" w:cs="Arial"/>
          <w:kern w:val="2"/>
          <w:sz w:val="20"/>
          <w:szCs w:val="20"/>
          <w:lang w:eastAsia="en-GB"/>
        </w:rPr>
        <w:t xml:space="preserve"> or any Consortium Member </w:t>
      </w:r>
      <w:r w:rsidRPr="00C560C4">
        <w:rPr>
          <w:rFonts w:ascii="Arial" w:hAnsi="Arial" w:cs="Arial"/>
          <w:kern w:val="2"/>
          <w:sz w:val="20"/>
          <w:szCs w:val="20"/>
          <w:lang w:eastAsia="en-GB"/>
        </w:rPr>
        <w:t xml:space="preserve">in connection with the </w:t>
      </w:r>
      <w:r>
        <w:rPr>
          <w:rFonts w:ascii="Arial" w:hAnsi="Arial" w:cs="Arial"/>
          <w:kern w:val="2"/>
          <w:sz w:val="20"/>
          <w:szCs w:val="20"/>
          <w:lang w:eastAsia="en-GB"/>
        </w:rPr>
        <w:t xml:space="preserve">Bidding Process.  </w:t>
      </w:r>
    </w:p>
    <w:p w14:paraId="327CF5FD" w14:textId="77777777" w:rsidR="00E930B5" w:rsidRDefault="00E930B5" w:rsidP="0086082D">
      <w:pPr>
        <w:pStyle w:val="Appendix5"/>
        <w:spacing w:line="240" w:lineRule="auto"/>
        <w:rPr>
          <w:rFonts w:ascii="Arial" w:hAnsi="Arial" w:cs="Arial"/>
          <w:kern w:val="2"/>
          <w:sz w:val="20"/>
          <w:szCs w:val="20"/>
          <w:lang w:eastAsia="en-GB"/>
        </w:rPr>
      </w:pPr>
      <w:r>
        <w:rPr>
          <w:rFonts w:ascii="Arial" w:hAnsi="Arial" w:cs="Arial"/>
          <w:kern w:val="2"/>
          <w:sz w:val="20"/>
          <w:szCs w:val="20"/>
          <w:lang w:eastAsia="en-GB"/>
        </w:rPr>
        <w:t xml:space="preserve">The Potential </w:t>
      </w:r>
      <w:r w:rsidRPr="00C560C4">
        <w:rPr>
          <w:rFonts w:ascii="Arial" w:hAnsi="Arial" w:cs="Arial"/>
          <w:kern w:val="2"/>
          <w:sz w:val="20"/>
          <w:szCs w:val="20"/>
          <w:lang w:eastAsia="en-GB"/>
        </w:rPr>
        <w:t>Bidder</w:t>
      </w:r>
      <w:r>
        <w:rPr>
          <w:rFonts w:ascii="Arial" w:hAnsi="Arial" w:cs="Arial"/>
          <w:kern w:val="2"/>
          <w:sz w:val="20"/>
          <w:szCs w:val="20"/>
          <w:lang w:eastAsia="en-GB"/>
        </w:rPr>
        <w:t xml:space="preserve">: </w:t>
      </w:r>
    </w:p>
    <w:p w14:paraId="7EF5AA4C" w14:textId="77777777" w:rsidR="00E930B5" w:rsidRPr="008B3954" w:rsidRDefault="00E930B5" w:rsidP="0086082D">
      <w:pPr>
        <w:pStyle w:val="Appendix6"/>
        <w:spacing w:line="240" w:lineRule="auto"/>
        <w:rPr>
          <w:rFonts w:ascii="Arial" w:hAnsi="Arial" w:cs="Arial"/>
          <w:kern w:val="2"/>
          <w:sz w:val="20"/>
          <w:szCs w:val="20"/>
          <w:lang w:eastAsia="en-GB"/>
        </w:rPr>
      </w:pPr>
      <w:r>
        <w:rPr>
          <w:rFonts w:ascii="Arial" w:hAnsi="Arial" w:cs="Arial"/>
          <w:kern w:val="2"/>
          <w:sz w:val="20"/>
          <w:szCs w:val="20"/>
          <w:lang w:eastAsia="en-GB"/>
        </w:rPr>
        <w:t xml:space="preserve">releases </w:t>
      </w:r>
      <w:r w:rsidRPr="008B3954">
        <w:rPr>
          <w:rFonts w:ascii="Arial" w:hAnsi="Arial" w:cs="Arial"/>
          <w:kern w:val="2"/>
          <w:sz w:val="20"/>
          <w:szCs w:val="20"/>
          <w:lang w:eastAsia="en-GB"/>
        </w:rPr>
        <w:t xml:space="preserve">EPC </w:t>
      </w:r>
      <w:r>
        <w:rPr>
          <w:rFonts w:ascii="Arial" w:hAnsi="Arial" w:cs="Arial"/>
          <w:kern w:val="2"/>
          <w:sz w:val="20"/>
          <w:szCs w:val="20"/>
          <w:lang w:eastAsia="en-GB"/>
        </w:rPr>
        <w:t>and</w:t>
      </w:r>
      <w:r w:rsidRPr="008B3954">
        <w:rPr>
          <w:rFonts w:ascii="Arial" w:hAnsi="Arial" w:cs="Arial"/>
          <w:kern w:val="2"/>
          <w:sz w:val="20"/>
          <w:szCs w:val="20"/>
          <w:lang w:eastAsia="en-GB"/>
        </w:rPr>
        <w:t xml:space="preserve"> its Advisers </w:t>
      </w:r>
      <w:r>
        <w:rPr>
          <w:rFonts w:ascii="Arial" w:hAnsi="Arial" w:cs="Arial"/>
          <w:kern w:val="2"/>
          <w:sz w:val="20"/>
          <w:szCs w:val="20"/>
          <w:lang w:eastAsia="en-GB"/>
        </w:rPr>
        <w:t>from</w:t>
      </w:r>
      <w:r w:rsidRPr="008B3954">
        <w:rPr>
          <w:rFonts w:ascii="Arial" w:hAnsi="Arial" w:cs="Arial"/>
          <w:kern w:val="2"/>
          <w:sz w:val="20"/>
          <w:szCs w:val="20"/>
          <w:lang w:eastAsia="en-GB"/>
        </w:rPr>
        <w:t xml:space="preserve"> any </w:t>
      </w:r>
      <w:r>
        <w:rPr>
          <w:rFonts w:ascii="Arial" w:hAnsi="Arial" w:cs="Arial"/>
          <w:kern w:val="2"/>
          <w:sz w:val="20"/>
          <w:szCs w:val="20"/>
          <w:lang w:eastAsia="en-GB"/>
        </w:rPr>
        <w:t xml:space="preserve">claim or </w:t>
      </w:r>
      <w:r w:rsidRPr="008B3954">
        <w:rPr>
          <w:rFonts w:ascii="Arial" w:hAnsi="Arial" w:cs="Arial"/>
          <w:kern w:val="2"/>
          <w:sz w:val="20"/>
          <w:szCs w:val="20"/>
          <w:lang w:eastAsia="en-GB"/>
        </w:rPr>
        <w:t>liability</w:t>
      </w:r>
      <w:r>
        <w:rPr>
          <w:rFonts w:ascii="Arial" w:hAnsi="Arial" w:cs="Arial"/>
          <w:kern w:val="2"/>
          <w:sz w:val="20"/>
          <w:szCs w:val="20"/>
          <w:lang w:eastAsia="en-GB"/>
        </w:rPr>
        <w:t>; and</w:t>
      </w:r>
      <w:r w:rsidRPr="008B3954">
        <w:rPr>
          <w:rFonts w:ascii="Arial" w:hAnsi="Arial" w:cs="Arial"/>
          <w:kern w:val="2"/>
          <w:sz w:val="20"/>
          <w:szCs w:val="20"/>
          <w:lang w:eastAsia="en-GB"/>
        </w:rPr>
        <w:t xml:space="preserve">  </w:t>
      </w:r>
    </w:p>
    <w:p w14:paraId="31931913" w14:textId="77777777" w:rsidR="00E930B5" w:rsidRDefault="00E930B5" w:rsidP="0086082D">
      <w:pPr>
        <w:pStyle w:val="Appendix6"/>
        <w:spacing w:line="240" w:lineRule="auto"/>
        <w:rPr>
          <w:rFonts w:ascii="Arial" w:hAnsi="Arial" w:cs="Arial"/>
          <w:kern w:val="2"/>
          <w:sz w:val="20"/>
          <w:szCs w:val="20"/>
          <w:lang w:eastAsia="en-GB"/>
        </w:rPr>
      </w:pPr>
      <w:r>
        <w:rPr>
          <w:rFonts w:ascii="Arial" w:hAnsi="Arial" w:cs="Arial"/>
          <w:kern w:val="2"/>
          <w:sz w:val="20"/>
          <w:szCs w:val="20"/>
          <w:lang w:eastAsia="en-GB"/>
        </w:rPr>
        <w:lastRenderedPageBreak/>
        <w:t>indemnifies</w:t>
      </w:r>
      <w:r w:rsidRPr="008B3954">
        <w:rPr>
          <w:rFonts w:ascii="Arial" w:hAnsi="Arial" w:cs="Arial"/>
          <w:kern w:val="2"/>
          <w:sz w:val="20"/>
          <w:szCs w:val="20"/>
          <w:lang w:eastAsia="en-GB"/>
        </w:rPr>
        <w:t xml:space="preserve"> EPC and its Advisors from and against any claim </w:t>
      </w:r>
      <w:r>
        <w:rPr>
          <w:rFonts w:ascii="Arial" w:hAnsi="Arial" w:cs="Arial"/>
          <w:kern w:val="2"/>
          <w:sz w:val="20"/>
          <w:szCs w:val="20"/>
          <w:lang w:eastAsia="en-GB"/>
        </w:rPr>
        <w:t xml:space="preserve">brought by </w:t>
      </w:r>
      <w:r w:rsidRPr="008B3954">
        <w:rPr>
          <w:rFonts w:ascii="Arial" w:hAnsi="Arial" w:cs="Arial"/>
          <w:kern w:val="2"/>
          <w:sz w:val="20"/>
          <w:szCs w:val="20"/>
          <w:lang w:eastAsia="en-GB"/>
        </w:rPr>
        <w:t>the Potential Bidder</w:t>
      </w:r>
      <w:r>
        <w:rPr>
          <w:rFonts w:ascii="Arial" w:hAnsi="Arial" w:cs="Arial"/>
          <w:kern w:val="2"/>
          <w:sz w:val="20"/>
          <w:szCs w:val="20"/>
          <w:lang w:eastAsia="en-GB"/>
        </w:rPr>
        <w:t>,</w:t>
      </w:r>
      <w:r w:rsidRPr="008B3954">
        <w:rPr>
          <w:rFonts w:ascii="Arial" w:hAnsi="Arial" w:cs="Arial"/>
          <w:kern w:val="2"/>
          <w:sz w:val="20"/>
          <w:szCs w:val="20"/>
          <w:lang w:eastAsia="en-GB"/>
        </w:rPr>
        <w:t xml:space="preserve"> any Consortium Members of the Consortium in which the Potential Bidder is involved or any Subcontractor</w:t>
      </w:r>
      <w:r>
        <w:rPr>
          <w:rFonts w:ascii="Arial" w:hAnsi="Arial" w:cs="Arial"/>
          <w:kern w:val="2"/>
          <w:sz w:val="20"/>
          <w:szCs w:val="20"/>
          <w:lang w:eastAsia="en-GB"/>
        </w:rPr>
        <w:t>,</w:t>
      </w:r>
    </w:p>
    <w:p w14:paraId="05884F05" w14:textId="242F9C92" w:rsidR="00835341" w:rsidRDefault="00E930B5" w:rsidP="0086082D">
      <w:pPr>
        <w:pStyle w:val="Appendix5"/>
        <w:numPr>
          <w:ilvl w:val="0"/>
          <w:numId w:val="0"/>
        </w:numPr>
        <w:spacing w:line="240" w:lineRule="auto"/>
        <w:ind w:left="720"/>
        <w:rPr>
          <w:rFonts w:ascii="Arial" w:hAnsi="Arial" w:cs="Arial"/>
          <w:kern w:val="2"/>
          <w:sz w:val="20"/>
          <w:szCs w:val="20"/>
          <w:lang w:eastAsia="en-GB"/>
        </w:rPr>
      </w:pPr>
      <w:r w:rsidRPr="008B3954">
        <w:rPr>
          <w:rFonts w:ascii="Arial" w:hAnsi="Arial" w:cs="Arial"/>
          <w:kern w:val="2"/>
          <w:sz w:val="20"/>
          <w:szCs w:val="20"/>
          <w:lang w:eastAsia="en-GB"/>
        </w:rPr>
        <w:t>arising out of, or in connection with, the Bidding Process, the Project, the submission of a Bid, the Confidential Information or any inspections of any site related to the Project</w:t>
      </w:r>
      <w:r>
        <w:rPr>
          <w:rFonts w:ascii="Arial" w:hAnsi="Arial" w:cs="Arial"/>
          <w:kern w:val="2"/>
          <w:sz w:val="20"/>
          <w:szCs w:val="20"/>
          <w:lang w:eastAsia="en-GB"/>
        </w:rPr>
        <w:t>.</w:t>
      </w:r>
    </w:p>
    <w:p w14:paraId="4164B3A1" w14:textId="4D9E5A77" w:rsidR="0063099A" w:rsidRPr="002354F0" w:rsidRDefault="004F49F8" w:rsidP="0086082D">
      <w:pPr>
        <w:pStyle w:val="Appendix5"/>
        <w:spacing w:line="240" w:lineRule="auto"/>
        <w:rPr>
          <w:rFonts w:ascii="Arial" w:hAnsi="Arial" w:cs="Arial"/>
          <w:kern w:val="2"/>
          <w:sz w:val="20"/>
          <w:szCs w:val="20"/>
          <w:lang w:eastAsia="en-GB"/>
        </w:rPr>
      </w:pPr>
      <w:r w:rsidRPr="002354F0">
        <w:rPr>
          <w:rFonts w:ascii="Arial" w:hAnsi="Arial" w:cs="Arial"/>
          <w:kern w:val="2"/>
          <w:sz w:val="20"/>
          <w:szCs w:val="20"/>
          <w:lang w:eastAsia="en-GB"/>
        </w:rPr>
        <w:t xml:space="preserve">No liability is accepted by </w:t>
      </w:r>
      <w:r w:rsidR="00BD0343">
        <w:rPr>
          <w:rFonts w:ascii="Arial" w:hAnsi="Arial" w:cs="Arial"/>
          <w:kern w:val="2"/>
          <w:sz w:val="20"/>
          <w:szCs w:val="20"/>
        </w:rPr>
        <w:t>EPC</w:t>
      </w:r>
      <w:r w:rsidRPr="002354F0">
        <w:rPr>
          <w:rFonts w:ascii="Arial" w:hAnsi="Arial" w:cs="Arial"/>
          <w:kern w:val="2"/>
          <w:sz w:val="20"/>
          <w:szCs w:val="20"/>
          <w:lang w:eastAsia="en-GB"/>
        </w:rPr>
        <w:t xml:space="preserve"> or </w:t>
      </w:r>
      <w:r w:rsidR="00010E34">
        <w:rPr>
          <w:rFonts w:ascii="Arial" w:hAnsi="Arial" w:cs="Arial"/>
          <w:kern w:val="2"/>
          <w:sz w:val="20"/>
          <w:szCs w:val="20"/>
        </w:rPr>
        <w:t>its</w:t>
      </w:r>
      <w:r w:rsidRPr="002354F0">
        <w:rPr>
          <w:rFonts w:ascii="Arial" w:hAnsi="Arial" w:cs="Arial"/>
          <w:kern w:val="2"/>
          <w:sz w:val="20"/>
          <w:szCs w:val="20"/>
        </w:rPr>
        <w:t xml:space="preserve"> Advisors </w:t>
      </w:r>
      <w:r w:rsidRPr="002354F0">
        <w:rPr>
          <w:rFonts w:ascii="Arial" w:hAnsi="Arial" w:cs="Arial"/>
          <w:kern w:val="2"/>
          <w:sz w:val="20"/>
          <w:szCs w:val="20"/>
          <w:lang w:eastAsia="en-GB"/>
        </w:rPr>
        <w:t>for any damage of any sort which may be caused to any computer, computer system or other communications device through which the VDR has been accessed, or any information stored on any such computer, computer system or other communications device, in any way resulting from the use of or the downloading of any information from the VDR. Use of the VDR is entirely at the user’s own risk.</w:t>
      </w:r>
    </w:p>
    <w:p w14:paraId="5B780A1A" w14:textId="37804036" w:rsidR="00FB1267" w:rsidRDefault="00A220BE" w:rsidP="0086082D">
      <w:pPr>
        <w:pStyle w:val="Appendix4"/>
        <w:spacing w:line="240" w:lineRule="auto"/>
        <w:rPr>
          <w:rFonts w:ascii="Arial" w:hAnsi="Arial" w:cs="Arial"/>
          <w:kern w:val="2"/>
          <w:sz w:val="20"/>
          <w:szCs w:val="20"/>
        </w:rPr>
      </w:pPr>
      <w:r>
        <w:rPr>
          <w:rFonts w:ascii="Arial" w:hAnsi="Arial" w:cs="Arial"/>
          <w:kern w:val="2"/>
          <w:sz w:val="20"/>
          <w:szCs w:val="20"/>
        </w:rPr>
        <w:t>Fraud and Corruption</w:t>
      </w:r>
    </w:p>
    <w:p w14:paraId="5C621C47" w14:textId="3A771744" w:rsidR="00A220BE" w:rsidRPr="00A220BE" w:rsidRDefault="001629C5" w:rsidP="0086082D">
      <w:pPr>
        <w:pStyle w:val="Appendix5"/>
        <w:spacing w:line="240" w:lineRule="auto"/>
        <w:rPr>
          <w:rFonts w:ascii="Arial" w:hAnsi="Arial" w:cs="Arial"/>
          <w:sz w:val="20"/>
          <w:szCs w:val="20"/>
        </w:rPr>
      </w:pPr>
      <w:r>
        <w:rPr>
          <w:rFonts w:ascii="Arial" w:hAnsi="Arial" w:cs="Arial"/>
          <w:sz w:val="20"/>
          <w:szCs w:val="20"/>
        </w:rPr>
        <w:t>T</w:t>
      </w:r>
      <w:r w:rsidR="00A220BE" w:rsidRPr="00A220BE">
        <w:rPr>
          <w:rFonts w:ascii="Arial" w:hAnsi="Arial" w:cs="Arial"/>
          <w:sz w:val="20"/>
          <w:szCs w:val="20"/>
        </w:rPr>
        <w:t>he Potential Bidder</w:t>
      </w:r>
      <w:r w:rsidR="00805773">
        <w:rPr>
          <w:rFonts w:ascii="Arial" w:hAnsi="Arial" w:cs="Arial"/>
          <w:sz w:val="20"/>
          <w:szCs w:val="20"/>
        </w:rPr>
        <w:t xml:space="preserve"> and its Authorised Persons shall not</w:t>
      </w:r>
      <w:r w:rsidR="00A220BE" w:rsidRPr="00A220BE">
        <w:rPr>
          <w:rFonts w:ascii="Arial" w:hAnsi="Arial" w:cs="Arial"/>
          <w:sz w:val="20"/>
          <w:szCs w:val="20"/>
        </w:rPr>
        <w:t xml:space="preserve"> </w:t>
      </w:r>
      <w:r w:rsidR="00805773" w:rsidRPr="00805773">
        <w:rPr>
          <w:rFonts w:ascii="Arial" w:hAnsi="Arial" w:cs="Arial"/>
          <w:sz w:val="20"/>
          <w:szCs w:val="20"/>
        </w:rPr>
        <w:t xml:space="preserve">directly or through an agent, engage in </w:t>
      </w:r>
      <w:r w:rsidR="00805773">
        <w:rPr>
          <w:rFonts w:ascii="Arial" w:hAnsi="Arial" w:cs="Arial"/>
          <w:sz w:val="20"/>
          <w:szCs w:val="20"/>
        </w:rPr>
        <w:t xml:space="preserve">any </w:t>
      </w:r>
      <w:r w:rsidR="00805773" w:rsidRPr="00805773">
        <w:rPr>
          <w:rFonts w:ascii="Arial" w:hAnsi="Arial" w:cs="Arial"/>
          <w:sz w:val="20"/>
          <w:szCs w:val="20"/>
        </w:rPr>
        <w:t>corrupt, fraudulent, collusive, coercive, or obstructive practices or other integrity violations</w:t>
      </w:r>
      <w:r w:rsidR="008F5BBA">
        <w:rPr>
          <w:rFonts w:ascii="Arial" w:hAnsi="Arial" w:cs="Arial"/>
          <w:sz w:val="20"/>
          <w:szCs w:val="20"/>
        </w:rPr>
        <w:t xml:space="preserve"> (as each of those terms are defined in ITB 3.2)</w:t>
      </w:r>
      <w:r w:rsidR="00805773" w:rsidRPr="00805773">
        <w:rPr>
          <w:rFonts w:ascii="Arial" w:hAnsi="Arial" w:cs="Arial"/>
          <w:sz w:val="20"/>
          <w:szCs w:val="20"/>
        </w:rPr>
        <w:t xml:space="preserve"> in competing for the </w:t>
      </w:r>
      <w:r w:rsidR="00D76C9F">
        <w:rPr>
          <w:rFonts w:ascii="Arial" w:hAnsi="Arial" w:cs="Arial"/>
          <w:sz w:val="20"/>
          <w:szCs w:val="20"/>
        </w:rPr>
        <w:t xml:space="preserve">Project. </w:t>
      </w:r>
    </w:p>
    <w:p w14:paraId="4164B3A4" w14:textId="230A414E" w:rsidR="0063099A" w:rsidRPr="004B5C14" w:rsidRDefault="004F49F8" w:rsidP="0086082D">
      <w:pPr>
        <w:pStyle w:val="Appendix4"/>
        <w:spacing w:line="240" w:lineRule="auto"/>
        <w:rPr>
          <w:rFonts w:ascii="Arial" w:hAnsi="Arial" w:cs="Arial"/>
          <w:kern w:val="2"/>
          <w:sz w:val="20"/>
          <w:szCs w:val="20"/>
        </w:rPr>
      </w:pPr>
      <w:r w:rsidRPr="004B5C14">
        <w:rPr>
          <w:rFonts w:ascii="Arial" w:hAnsi="Arial" w:cs="Arial"/>
          <w:kern w:val="2"/>
          <w:sz w:val="20"/>
          <w:szCs w:val="20"/>
        </w:rPr>
        <w:t>Miscellaneous</w:t>
      </w:r>
    </w:p>
    <w:p w14:paraId="4164B3A5" w14:textId="5A8C59FA"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t xml:space="preserve">No variation, amendment or modification of this </w:t>
      </w:r>
      <w:r w:rsidR="00CC64A6">
        <w:rPr>
          <w:rFonts w:ascii="Arial" w:hAnsi="Arial" w:cs="Arial"/>
          <w:kern w:val="2"/>
          <w:sz w:val="20"/>
          <w:szCs w:val="20"/>
        </w:rPr>
        <w:t>Deed Poll</w:t>
      </w:r>
      <w:r w:rsidR="00CC64A6" w:rsidRPr="002354F0">
        <w:rPr>
          <w:rFonts w:ascii="Arial" w:hAnsi="Arial" w:cs="Arial"/>
          <w:kern w:val="2"/>
          <w:sz w:val="20"/>
          <w:szCs w:val="20"/>
        </w:rPr>
        <w:t xml:space="preserve"> </w:t>
      </w:r>
      <w:r w:rsidRPr="002354F0">
        <w:rPr>
          <w:rFonts w:ascii="Arial" w:hAnsi="Arial" w:cs="Arial"/>
          <w:kern w:val="2"/>
          <w:sz w:val="20"/>
          <w:szCs w:val="20"/>
        </w:rPr>
        <w:t>shall be effective unless it is in writing</w:t>
      </w:r>
      <w:r w:rsidR="00A44D56">
        <w:rPr>
          <w:rFonts w:ascii="Arial" w:hAnsi="Arial" w:cs="Arial"/>
          <w:kern w:val="2"/>
          <w:sz w:val="20"/>
          <w:szCs w:val="20"/>
        </w:rPr>
        <w:t xml:space="preserve">, </w:t>
      </w:r>
      <w:r w:rsidRPr="002354F0">
        <w:rPr>
          <w:rFonts w:ascii="Arial" w:hAnsi="Arial" w:cs="Arial"/>
          <w:kern w:val="2"/>
          <w:sz w:val="20"/>
          <w:szCs w:val="20"/>
        </w:rPr>
        <w:t xml:space="preserve">signed by the </w:t>
      </w:r>
      <w:r w:rsidR="0073307B">
        <w:rPr>
          <w:rFonts w:ascii="Arial" w:hAnsi="Arial" w:cs="Arial"/>
          <w:kern w:val="2"/>
          <w:sz w:val="20"/>
          <w:szCs w:val="20"/>
        </w:rPr>
        <w:t>Potential Bidder</w:t>
      </w:r>
      <w:r w:rsidR="00A44D56">
        <w:rPr>
          <w:rFonts w:ascii="Arial" w:hAnsi="Arial" w:cs="Arial"/>
          <w:kern w:val="2"/>
          <w:sz w:val="20"/>
          <w:szCs w:val="20"/>
        </w:rPr>
        <w:t>,</w:t>
      </w:r>
      <w:r w:rsidR="0073307B">
        <w:rPr>
          <w:rFonts w:ascii="Arial" w:hAnsi="Arial" w:cs="Arial"/>
          <w:kern w:val="2"/>
          <w:sz w:val="20"/>
          <w:szCs w:val="20"/>
        </w:rPr>
        <w:t xml:space="preserve"> and </w:t>
      </w:r>
      <w:r w:rsidR="00650681">
        <w:rPr>
          <w:rFonts w:ascii="Arial" w:hAnsi="Arial" w:cs="Arial"/>
          <w:kern w:val="2"/>
          <w:sz w:val="20"/>
          <w:szCs w:val="20"/>
        </w:rPr>
        <w:t xml:space="preserve">EPC has provided its </w:t>
      </w:r>
      <w:r w:rsidR="0073307B">
        <w:rPr>
          <w:rFonts w:ascii="Arial" w:hAnsi="Arial" w:cs="Arial"/>
          <w:kern w:val="2"/>
          <w:sz w:val="20"/>
          <w:szCs w:val="20"/>
        </w:rPr>
        <w:t xml:space="preserve">written consent </w:t>
      </w:r>
      <w:r w:rsidR="00650681">
        <w:rPr>
          <w:rFonts w:ascii="Arial" w:hAnsi="Arial" w:cs="Arial"/>
          <w:kern w:val="2"/>
          <w:sz w:val="20"/>
          <w:szCs w:val="20"/>
        </w:rPr>
        <w:t>to such variation, amendment or modification.</w:t>
      </w:r>
    </w:p>
    <w:p w14:paraId="4164B3A6" w14:textId="155E8617" w:rsidR="0063099A" w:rsidRPr="002354F0" w:rsidRDefault="004F49F8" w:rsidP="0086082D">
      <w:pPr>
        <w:pStyle w:val="Appendix5"/>
        <w:spacing w:line="240" w:lineRule="auto"/>
        <w:rPr>
          <w:rFonts w:ascii="Arial" w:hAnsi="Arial" w:cs="Arial"/>
          <w:kern w:val="2"/>
          <w:sz w:val="20"/>
          <w:szCs w:val="20"/>
        </w:rPr>
      </w:pPr>
      <w:r w:rsidRPr="002354F0">
        <w:rPr>
          <w:rFonts w:ascii="Arial" w:hAnsi="Arial" w:cs="Arial"/>
          <w:kern w:val="2"/>
          <w:sz w:val="20"/>
          <w:szCs w:val="20"/>
        </w:rPr>
        <w:t xml:space="preserve">Save as expressly mandated by this </w:t>
      </w:r>
      <w:r w:rsidR="00720B24">
        <w:rPr>
          <w:rFonts w:ascii="Arial" w:hAnsi="Arial" w:cs="Arial"/>
          <w:kern w:val="2"/>
          <w:sz w:val="20"/>
          <w:szCs w:val="20"/>
        </w:rPr>
        <w:t>Deed Poll</w:t>
      </w:r>
      <w:r w:rsidR="00720B24" w:rsidRPr="002354F0">
        <w:rPr>
          <w:rFonts w:ascii="Arial" w:hAnsi="Arial" w:cs="Arial"/>
          <w:kern w:val="2"/>
          <w:sz w:val="20"/>
          <w:szCs w:val="20"/>
        </w:rPr>
        <w:t xml:space="preserve"> </w:t>
      </w:r>
      <w:r w:rsidRPr="002354F0">
        <w:rPr>
          <w:rFonts w:ascii="Arial" w:hAnsi="Arial" w:cs="Arial"/>
          <w:kern w:val="2"/>
          <w:sz w:val="20"/>
          <w:szCs w:val="20"/>
        </w:rPr>
        <w:t>with respect to Authori</w:t>
      </w:r>
      <w:r w:rsidR="004B5C14" w:rsidRPr="002354F0">
        <w:rPr>
          <w:rFonts w:ascii="Arial" w:hAnsi="Arial" w:cs="Arial"/>
          <w:kern w:val="2"/>
          <w:sz w:val="20"/>
          <w:szCs w:val="20"/>
        </w:rPr>
        <w:t>s</w:t>
      </w:r>
      <w:r w:rsidRPr="002354F0">
        <w:rPr>
          <w:rFonts w:ascii="Arial" w:hAnsi="Arial" w:cs="Arial"/>
          <w:kern w:val="2"/>
          <w:sz w:val="20"/>
          <w:szCs w:val="20"/>
        </w:rPr>
        <w:t xml:space="preserve">ed Users and Permitted Users, </w:t>
      </w:r>
      <w:r w:rsidR="00C677D4">
        <w:rPr>
          <w:rFonts w:ascii="Arial" w:hAnsi="Arial" w:cs="Arial"/>
          <w:kern w:val="2"/>
          <w:sz w:val="20"/>
          <w:szCs w:val="20"/>
        </w:rPr>
        <w:t xml:space="preserve">the </w:t>
      </w:r>
      <w:r w:rsidR="00FE6EE0">
        <w:rPr>
          <w:rFonts w:ascii="Arial" w:hAnsi="Arial" w:cs="Arial"/>
          <w:kern w:val="2"/>
          <w:sz w:val="20"/>
          <w:szCs w:val="20"/>
        </w:rPr>
        <w:t>Potential Bidder</w:t>
      </w:r>
      <w:r w:rsidRPr="002354F0">
        <w:rPr>
          <w:rFonts w:ascii="Arial" w:hAnsi="Arial" w:cs="Arial"/>
          <w:kern w:val="2"/>
          <w:sz w:val="20"/>
          <w:szCs w:val="20"/>
        </w:rPr>
        <w:t xml:space="preserve"> may </w:t>
      </w:r>
      <w:r w:rsidR="00917341">
        <w:rPr>
          <w:rFonts w:ascii="Arial" w:hAnsi="Arial" w:cs="Arial"/>
          <w:kern w:val="2"/>
          <w:sz w:val="20"/>
          <w:szCs w:val="20"/>
        </w:rPr>
        <w:t>not</w:t>
      </w:r>
      <w:r w:rsidR="00C677D4">
        <w:rPr>
          <w:rFonts w:ascii="Arial" w:hAnsi="Arial" w:cs="Arial"/>
          <w:kern w:val="2"/>
          <w:sz w:val="20"/>
          <w:szCs w:val="20"/>
        </w:rPr>
        <w:t xml:space="preserve"> </w:t>
      </w:r>
      <w:r w:rsidRPr="002354F0">
        <w:rPr>
          <w:rFonts w:ascii="Arial" w:hAnsi="Arial" w:cs="Arial"/>
          <w:kern w:val="2"/>
          <w:sz w:val="20"/>
          <w:szCs w:val="20"/>
        </w:rPr>
        <w:t xml:space="preserve">transfer its rights or obligations under this </w:t>
      </w:r>
      <w:r w:rsidR="00720B24">
        <w:rPr>
          <w:rFonts w:ascii="Arial" w:hAnsi="Arial" w:cs="Arial"/>
          <w:kern w:val="2"/>
          <w:sz w:val="20"/>
          <w:szCs w:val="20"/>
        </w:rPr>
        <w:t>Deed Poll</w:t>
      </w:r>
      <w:r w:rsidR="00720B24" w:rsidRPr="002354F0">
        <w:rPr>
          <w:rFonts w:ascii="Arial" w:hAnsi="Arial" w:cs="Arial"/>
          <w:kern w:val="2"/>
          <w:sz w:val="20"/>
          <w:szCs w:val="20"/>
        </w:rPr>
        <w:t xml:space="preserve"> </w:t>
      </w:r>
      <w:r w:rsidRPr="002354F0">
        <w:rPr>
          <w:rFonts w:ascii="Arial" w:hAnsi="Arial" w:cs="Arial"/>
          <w:kern w:val="2"/>
          <w:sz w:val="20"/>
          <w:szCs w:val="20"/>
        </w:rPr>
        <w:t xml:space="preserve">in full or in part without the prior written consent of the </w:t>
      </w:r>
      <w:r w:rsidR="00FE6EE0">
        <w:rPr>
          <w:rFonts w:ascii="Arial" w:hAnsi="Arial" w:cs="Arial"/>
          <w:kern w:val="2"/>
          <w:sz w:val="20"/>
          <w:szCs w:val="20"/>
        </w:rPr>
        <w:t>EPC</w:t>
      </w:r>
      <w:r w:rsidRPr="002354F0">
        <w:rPr>
          <w:rFonts w:ascii="Arial" w:hAnsi="Arial" w:cs="Arial"/>
          <w:kern w:val="2"/>
          <w:sz w:val="20"/>
          <w:szCs w:val="20"/>
        </w:rPr>
        <w:t>.</w:t>
      </w:r>
    </w:p>
    <w:p w14:paraId="4FE276A6" w14:textId="4E70BDD4" w:rsidR="007C1892" w:rsidRDefault="007C1892" w:rsidP="0086082D">
      <w:pPr>
        <w:pStyle w:val="Appendix4"/>
        <w:spacing w:line="240" w:lineRule="auto"/>
        <w:rPr>
          <w:rFonts w:ascii="Arial" w:hAnsi="Arial" w:cs="Arial"/>
          <w:kern w:val="2"/>
          <w:sz w:val="20"/>
          <w:szCs w:val="20"/>
        </w:rPr>
      </w:pPr>
      <w:r>
        <w:rPr>
          <w:rFonts w:ascii="Arial" w:hAnsi="Arial" w:cs="Arial"/>
          <w:kern w:val="2"/>
          <w:sz w:val="20"/>
          <w:szCs w:val="20"/>
        </w:rPr>
        <w:t>Benefit of Deed Poll</w:t>
      </w:r>
    </w:p>
    <w:p w14:paraId="78FEEB57" w14:textId="38CB4780" w:rsidR="007C1892" w:rsidRPr="009821B7" w:rsidRDefault="002C0224" w:rsidP="0086082D">
      <w:pPr>
        <w:pStyle w:val="Appendix5"/>
        <w:spacing w:line="240" w:lineRule="auto"/>
        <w:rPr>
          <w:rFonts w:ascii="Arial" w:hAnsi="Arial" w:cs="Arial"/>
          <w:sz w:val="20"/>
          <w:szCs w:val="20"/>
        </w:rPr>
      </w:pPr>
      <w:r w:rsidRPr="00F249C7">
        <w:rPr>
          <w:rFonts w:ascii="Arial" w:hAnsi="Arial" w:cs="Arial"/>
          <w:sz w:val="20"/>
          <w:szCs w:val="20"/>
        </w:rPr>
        <w:t>This document is executed as a deed poll by the Potential Bidder in favour of EPC.</w:t>
      </w:r>
    </w:p>
    <w:p w14:paraId="4164B3A7" w14:textId="2AFD3B8E" w:rsidR="0063099A" w:rsidRPr="00723B13" w:rsidRDefault="004F49F8" w:rsidP="0086082D">
      <w:pPr>
        <w:pStyle w:val="Appendix4"/>
        <w:spacing w:line="240" w:lineRule="auto"/>
        <w:rPr>
          <w:rFonts w:ascii="Arial" w:hAnsi="Arial" w:cs="Arial"/>
          <w:kern w:val="2"/>
          <w:sz w:val="20"/>
          <w:szCs w:val="20"/>
        </w:rPr>
      </w:pPr>
      <w:r w:rsidRPr="00723B13">
        <w:rPr>
          <w:rFonts w:ascii="Arial" w:hAnsi="Arial" w:cs="Arial"/>
          <w:kern w:val="2"/>
          <w:sz w:val="20"/>
          <w:szCs w:val="20"/>
        </w:rPr>
        <w:t>Governing Law and Disputes</w:t>
      </w:r>
    </w:p>
    <w:p w14:paraId="4164B3A8" w14:textId="664AD900" w:rsidR="0063099A" w:rsidRPr="00723B13" w:rsidRDefault="004F49F8" w:rsidP="0086082D">
      <w:pPr>
        <w:pStyle w:val="Appendix5"/>
        <w:spacing w:line="240" w:lineRule="auto"/>
        <w:rPr>
          <w:rFonts w:ascii="Arial" w:hAnsi="Arial" w:cs="Arial"/>
          <w:kern w:val="2"/>
          <w:sz w:val="20"/>
          <w:szCs w:val="20"/>
        </w:rPr>
      </w:pPr>
      <w:r w:rsidRPr="00723B13">
        <w:rPr>
          <w:rFonts w:ascii="Arial" w:hAnsi="Arial" w:cs="Arial"/>
          <w:kern w:val="2"/>
          <w:sz w:val="20"/>
          <w:szCs w:val="20"/>
        </w:rPr>
        <w:t xml:space="preserve">This </w:t>
      </w:r>
      <w:r w:rsidR="00F30ECD">
        <w:rPr>
          <w:rFonts w:ascii="Arial" w:hAnsi="Arial" w:cs="Arial"/>
          <w:kern w:val="2"/>
          <w:sz w:val="20"/>
          <w:szCs w:val="20"/>
        </w:rPr>
        <w:t>Deed Poll</w:t>
      </w:r>
      <w:r w:rsidR="00F30ECD" w:rsidRPr="00723B13">
        <w:rPr>
          <w:rFonts w:ascii="Arial" w:hAnsi="Arial" w:cs="Arial"/>
          <w:kern w:val="2"/>
          <w:sz w:val="20"/>
          <w:szCs w:val="20"/>
        </w:rPr>
        <w:t xml:space="preserve"> </w:t>
      </w:r>
      <w:r w:rsidRPr="00723B13">
        <w:rPr>
          <w:rFonts w:ascii="Arial" w:hAnsi="Arial" w:cs="Arial"/>
          <w:kern w:val="2"/>
          <w:sz w:val="20"/>
          <w:szCs w:val="20"/>
        </w:rPr>
        <w:t xml:space="preserve">and any </w:t>
      </w:r>
      <w:r w:rsidRPr="00723B13">
        <w:rPr>
          <w:rFonts w:ascii="Arial" w:hAnsi="Arial" w:cs="Arial"/>
          <w:kern w:val="2"/>
          <w:sz w:val="20"/>
          <w:szCs w:val="20"/>
          <w:lang w:eastAsia="en-GB"/>
        </w:rPr>
        <w:t>non</w:t>
      </w:r>
      <w:r w:rsidRPr="00723B13">
        <w:rPr>
          <w:rFonts w:ascii="Arial" w:hAnsi="Arial" w:cs="Arial"/>
          <w:kern w:val="2"/>
          <w:sz w:val="20"/>
          <w:szCs w:val="20"/>
        </w:rPr>
        <w:t xml:space="preserve">-contractual obligations arising out of or in connection with it shall be governed in accordance with the </w:t>
      </w:r>
      <w:r w:rsidR="00B26880">
        <w:rPr>
          <w:rFonts w:ascii="Arial" w:hAnsi="Arial" w:cs="Arial"/>
          <w:kern w:val="2"/>
          <w:sz w:val="20"/>
          <w:szCs w:val="20"/>
        </w:rPr>
        <w:t>L</w:t>
      </w:r>
      <w:r w:rsidRPr="00723B13">
        <w:rPr>
          <w:rFonts w:ascii="Arial" w:hAnsi="Arial" w:cs="Arial"/>
          <w:kern w:val="2"/>
          <w:sz w:val="20"/>
          <w:szCs w:val="20"/>
        </w:rPr>
        <w:t xml:space="preserve">aws of </w:t>
      </w:r>
      <w:r w:rsidR="004B5C14" w:rsidRPr="00723B13">
        <w:rPr>
          <w:rFonts w:ascii="Arial" w:hAnsi="Arial" w:cs="Arial"/>
          <w:kern w:val="2"/>
          <w:sz w:val="20"/>
          <w:szCs w:val="20"/>
        </w:rPr>
        <w:t>Samoa</w:t>
      </w:r>
      <w:r w:rsidRPr="00723B13">
        <w:rPr>
          <w:rFonts w:ascii="Arial" w:hAnsi="Arial" w:cs="Arial"/>
          <w:kern w:val="2"/>
          <w:sz w:val="20"/>
          <w:szCs w:val="20"/>
        </w:rPr>
        <w:t xml:space="preserve">. </w:t>
      </w:r>
    </w:p>
    <w:p w14:paraId="4164B3A9" w14:textId="6073BB20" w:rsidR="0063099A" w:rsidRPr="002354F0" w:rsidRDefault="004F49F8" w:rsidP="0086082D">
      <w:pPr>
        <w:pStyle w:val="Appendix5"/>
        <w:spacing w:line="240" w:lineRule="auto"/>
        <w:rPr>
          <w:rFonts w:ascii="Arial" w:hAnsi="Arial" w:cs="Arial"/>
          <w:kern w:val="2"/>
          <w:sz w:val="20"/>
          <w:szCs w:val="20"/>
        </w:rPr>
      </w:pPr>
      <w:r w:rsidRPr="00723B13">
        <w:rPr>
          <w:rFonts w:ascii="Arial" w:hAnsi="Arial" w:cs="Arial"/>
          <w:kern w:val="2"/>
          <w:sz w:val="20"/>
          <w:szCs w:val="20"/>
        </w:rPr>
        <w:t xml:space="preserve">The courts of the </w:t>
      </w:r>
      <w:r w:rsidR="004B5C14" w:rsidRPr="00723B13">
        <w:rPr>
          <w:rFonts w:ascii="Arial" w:hAnsi="Arial" w:cs="Arial"/>
          <w:kern w:val="2"/>
          <w:sz w:val="20"/>
          <w:szCs w:val="20"/>
        </w:rPr>
        <w:t>Independent State of Samoa</w:t>
      </w:r>
      <w:r w:rsidRPr="00723B13">
        <w:rPr>
          <w:rFonts w:ascii="Arial" w:hAnsi="Arial" w:cs="Arial"/>
          <w:kern w:val="2"/>
          <w:sz w:val="20"/>
          <w:szCs w:val="20"/>
        </w:rPr>
        <w:t xml:space="preserve"> shall have</w:t>
      </w:r>
      <w:r w:rsidRPr="002354F0">
        <w:rPr>
          <w:rFonts w:ascii="Arial" w:hAnsi="Arial" w:cs="Arial"/>
          <w:kern w:val="2"/>
          <w:sz w:val="20"/>
          <w:szCs w:val="20"/>
        </w:rPr>
        <w:t xml:space="preserve"> exclusive jurisdiction over all disputes arising under, pursuant to and/or in connection with this </w:t>
      </w:r>
      <w:r w:rsidR="00F30ECD">
        <w:rPr>
          <w:rFonts w:ascii="Arial" w:hAnsi="Arial" w:cs="Arial"/>
          <w:kern w:val="2"/>
          <w:sz w:val="20"/>
          <w:szCs w:val="20"/>
        </w:rPr>
        <w:t>Deed Poll</w:t>
      </w:r>
      <w:r w:rsidRPr="002354F0">
        <w:rPr>
          <w:rFonts w:ascii="Arial" w:hAnsi="Arial" w:cs="Arial"/>
          <w:kern w:val="2"/>
          <w:sz w:val="20"/>
          <w:szCs w:val="20"/>
        </w:rPr>
        <w:t xml:space="preserve">. </w:t>
      </w:r>
    </w:p>
    <w:p w14:paraId="4164B3B6" w14:textId="2A5DCE3B" w:rsidR="0063099A" w:rsidRDefault="00D57B2C" w:rsidP="0086082D">
      <w:pPr>
        <w:jc w:val="both"/>
        <w:rPr>
          <w:rFonts w:ascii="Arial" w:eastAsia="Times New Roman" w:hAnsi="Arial" w:cs="Arial"/>
          <w:sz w:val="20"/>
          <w:szCs w:val="20"/>
        </w:rPr>
      </w:pPr>
      <w:r w:rsidRPr="004F1D5C">
        <w:rPr>
          <w:rFonts w:ascii="Arial" w:eastAsia="Times New Roman" w:hAnsi="Arial" w:cs="Arial"/>
          <w:b/>
          <w:bCs/>
          <w:sz w:val="20"/>
          <w:szCs w:val="20"/>
        </w:rPr>
        <w:t>Executed and delivered as a Deed Poll</w:t>
      </w:r>
      <w:r>
        <w:rPr>
          <w:rFonts w:ascii="Arial" w:eastAsia="Times New Roman" w:hAnsi="Arial" w:cs="Arial"/>
          <w:sz w:val="20"/>
          <w:szCs w:val="20"/>
        </w:rPr>
        <w:t xml:space="preserve"> in </w:t>
      </w:r>
      <w:r w:rsidR="00703BEF">
        <w:rPr>
          <w:rFonts w:ascii="Arial" w:eastAsia="Times New Roman" w:hAnsi="Arial" w:cs="Arial"/>
          <w:sz w:val="20"/>
          <w:szCs w:val="20"/>
        </w:rPr>
        <w:t>Samoa.</w:t>
      </w:r>
    </w:p>
    <w:p w14:paraId="0C82720E" w14:textId="78342F1C" w:rsidR="00297DC3" w:rsidRPr="00297DC3" w:rsidRDefault="00297DC3" w:rsidP="0086082D">
      <w:pPr>
        <w:jc w:val="both"/>
        <w:rPr>
          <w:rFonts w:ascii="Arial" w:eastAsia="Times New Roman" w:hAnsi="Arial" w:cs="Arial"/>
          <w:sz w:val="20"/>
          <w:szCs w:val="20"/>
        </w:rPr>
      </w:pPr>
      <w:r w:rsidRPr="00297DC3">
        <w:rPr>
          <w:rFonts w:ascii="Arial" w:eastAsia="Times New Roman" w:hAnsi="Arial" w:cs="Arial"/>
          <w:sz w:val="20"/>
          <w:szCs w:val="20"/>
        </w:rPr>
        <w:t>Each attorney executing this Deed Poll states that he or she has no notice of revocation or suspension of his or</w:t>
      </w:r>
      <w:r>
        <w:rPr>
          <w:rFonts w:ascii="Arial" w:eastAsia="Times New Roman" w:hAnsi="Arial" w:cs="Arial"/>
          <w:sz w:val="20"/>
          <w:szCs w:val="20"/>
        </w:rPr>
        <w:t xml:space="preserve"> </w:t>
      </w:r>
      <w:r w:rsidRPr="00297DC3">
        <w:rPr>
          <w:rFonts w:ascii="Arial" w:eastAsia="Times New Roman" w:hAnsi="Arial" w:cs="Arial"/>
          <w:sz w:val="20"/>
          <w:szCs w:val="20"/>
        </w:rPr>
        <w:t xml:space="preserve">her power of attorney. </w:t>
      </w:r>
    </w:p>
    <w:p w14:paraId="420C96B8" w14:textId="77777777" w:rsidR="00297DC3" w:rsidRDefault="00297DC3" w:rsidP="0086082D">
      <w:pPr>
        <w:jc w:val="both"/>
        <w:rPr>
          <w:rFonts w:ascii="Arial" w:eastAsia="Times New Roman" w:hAnsi="Arial" w:cs="Arial"/>
          <w:sz w:val="20"/>
          <w:szCs w:val="20"/>
        </w:rPr>
      </w:pPr>
    </w:p>
    <w:p w14:paraId="4164B3B7" w14:textId="2EF8F4C8" w:rsidR="0063099A" w:rsidRPr="005A5DB9" w:rsidRDefault="00297DC3" w:rsidP="000A723D">
      <w:pPr>
        <w:spacing w:after="200"/>
        <w:jc w:val="both"/>
        <w:rPr>
          <w:rFonts w:ascii="Arial" w:hAnsi="Arial"/>
          <w:b/>
          <w:i/>
          <w:sz w:val="20"/>
        </w:rPr>
      </w:pPr>
      <w:r w:rsidRPr="00297DC3">
        <w:rPr>
          <w:rFonts w:ascii="Arial" w:eastAsia="Times New Roman" w:hAnsi="Arial" w:cs="Arial"/>
          <w:sz w:val="20"/>
          <w:szCs w:val="20"/>
        </w:rPr>
        <w:t>Each signatory confirms that the page they sign is in a full copy of the document.</w:t>
      </w:r>
      <w:r w:rsidR="009B396F">
        <w:rPr>
          <w:rFonts w:ascii="Arial" w:eastAsia="Times New Roman" w:hAnsi="Arial" w:cs="Arial"/>
          <w:sz w:val="20"/>
          <w:szCs w:val="20"/>
        </w:rPr>
        <w:t xml:space="preserve"> </w:t>
      </w:r>
    </w:p>
    <w:p w14:paraId="4B2DCD50" w14:textId="77777777" w:rsidR="00EE5C75" w:rsidRDefault="00EE5C75" w:rsidP="000A723D">
      <w:pPr>
        <w:spacing w:after="200"/>
        <w:jc w:val="both"/>
        <w:rPr>
          <w:rFonts w:eastAsia="Times New Roman"/>
          <w:b/>
          <w:bCs/>
          <w:i/>
          <w:iCs/>
        </w:rPr>
      </w:pPr>
    </w:p>
    <w:p w14:paraId="6F140DE5" w14:textId="77777777" w:rsidR="00EE5C75" w:rsidRDefault="00EE5C75" w:rsidP="000A723D">
      <w:pPr>
        <w:spacing w:after="200"/>
        <w:jc w:val="both"/>
        <w:rPr>
          <w:rFonts w:eastAsia="Times New Roman"/>
          <w:b/>
          <w:bCs/>
          <w:i/>
          <w:iCs/>
        </w:rPr>
      </w:pPr>
    </w:p>
    <w:p w14:paraId="378463A1" w14:textId="77777777" w:rsidR="00EE5C75" w:rsidRDefault="00EE5C75" w:rsidP="000A723D">
      <w:pPr>
        <w:spacing w:after="200"/>
        <w:jc w:val="both"/>
        <w:rPr>
          <w:rFonts w:eastAsia="Times New Roman"/>
          <w:b/>
          <w:bCs/>
          <w:i/>
          <w:iCs/>
        </w:rPr>
      </w:pPr>
    </w:p>
    <w:p w14:paraId="266AACA7" w14:textId="77777777" w:rsidR="00EE5C75" w:rsidRDefault="00EE5C75" w:rsidP="000A723D">
      <w:pPr>
        <w:spacing w:after="200"/>
        <w:jc w:val="both"/>
        <w:rPr>
          <w:rFonts w:eastAsia="Times New Roman"/>
          <w:b/>
          <w:bCs/>
          <w:i/>
          <w:iCs/>
        </w:rPr>
      </w:pPr>
    </w:p>
    <w:p w14:paraId="554A3F9F" w14:textId="77777777" w:rsidR="00EE5C75" w:rsidRDefault="00EE5C75" w:rsidP="000A723D">
      <w:pPr>
        <w:spacing w:after="200"/>
        <w:jc w:val="both"/>
        <w:rPr>
          <w:rFonts w:eastAsia="Times New Roman"/>
          <w:b/>
          <w:bCs/>
          <w:i/>
          <w:iCs/>
        </w:rPr>
      </w:pPr>
    </w:p>
    <w:p w14:paraId="35404F99" w14:textId="77777777" w:rsidR="00EE5C75" w:rsidRPr="004B5C14" w:rsidRDefault="00EE5C75" w:rsidP="000A723D">
      <w:pPr>
        <w:spacing w:after="200"/>
        <w:jc w:val="both"/>
        <w:rPr>
          <w:iCs/>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3334"/>
        <w:gridCol w:w="1623"/>
      </w:tblGrid>
      <w:tr w:rsidR="00F321E4" w:rsidRPr="00957BDE" w14:paraId="79CF45CB" w14:textId="0433FE96" w:rsidTr="005A5DB9">
        <w:trPr>
          <w:trHeight w:val="910"/>
        </w:trPr>
        <w:tc>
          <w:tcPr>
            <w:tcW w:w="4403" w:type="dxa"/>
          </w:tcPr>
          <w:p w14:paraId="48A87868" w14:textId="531119E2" w:rsidR="00F321E4" w:rsidRPr="00957BDE" w:rsidRDefault="00F321E4" w:rsidP="00957BDE">
            <w:pPr>
              <w:rPr>
                <w:rFonts w:ascii="Arial" w:eastAsia="Calibri" w:hAnsi="Arial" w:cs="Arial"/>
                <w:lang w:val="en-GB"/>
              </w:rPr>
            </w:pPr>
            <w:r w:rsidRPr="00957BDE">
              <w:rPr>
                <w:rFonts w:ascii="Arial" w:eastAsia="Calibri" w:hAnsi="Arial" w:cs="Arial"/>
                <w:lang w:val="en-GB"/>
              </w:rPr>
              <w:t xml:space="preserve">Executed as a Deed </w:t>
            </w:r>
            <w:r w:rsidRPr="007C4B79">
              <w:rPr>
                <w:rFonts w:ascii="Arial" w:eastAsia="Calibri" w:hAnsi="Arial" w:cs="Arial"/>
                <w:lang w:val="en-GB"/>
              </w:rPr>
              <w:t>(but not delivered until the date of this Deed)</w:t>
            </w:r>
            <w:r w:rsidRPr="00957BDE">
              <w:rPr>
                <w:rFonts w:ascii="Arial" w:eastAsia="Calibri" w:hAnsi="Arial" w:cs="Arial"/>
                <w:lang w:val="en-GB"/>
              </w:rPr>
              <w:t xml:space="preserve"> by </w:t>
            </w:r>
          </w:p>
          <w:p w14:paraId="02200F6B" w14:textId="526F9C68" w:rsidR="00F321E4" w:rsidRPr="00957BDE" w:rsidRDefault="00F321E4" w:rsidP="00957BDE">
            <w:pPr>
              <w:rPr>
                <w:rFonts w:ascii="Arial" w:eastAsia="Calibri" w:hAnsi="Arial" w:cs="Arial"/>
                <w:lang w:val="en-GB"/>
              </w:rPr>
            </w:pPr>
            <w:r w:rsidRPr="2EE2A5B8">
              <w:rPr>
                <w:rFonts w:ascii="Arial" w:eastAsia="Calibri" w:hAnsi="Arial" w:cs="Arial"/>
                <w:lang w:val="en-GB"/>
              </w:rPr>
              <w:t xml:space="preserve">acting by </w:t>
            </w:r>
          </w:p>
          <w:p w14:paraId="22FC22FC" w14:textId="77777777" w:rsidR="00F321E4" w:rsidRPr="00957BDE" w:rsidRDefault="00F321E4" w:rsidP="00957BDE">
            <w:pPr>
              <w:rPr>
                <w:rFonts w:ascii="Arial" w:eastAsia="Calibri" w:hAnsi="Arial" w:cs="Arial"/>
                <w:lang w:val="en-GB"/>
              </w:rPr>
            </w:pPr>
          </w:p>
        </w:tc>
        <w:tc>
          <w:tcPr>
            <w:tcW w:w="3334" w:type="dxa"/>
            <w:vAlign w:val="bottom"/>
          </w:tcPr>
          <w:p w14:paraId="3DD6F058" w14:textId="77777777" w:rsidR="00F321E4" w:rsidRPr="00957BDE" w:rsidRDefault="00F321E4" w:rsidP="00957BDE">
            <w:pPr>
              <w:rPr>
                <w:rFonts w:ascii="Arial" w:eastAsia="Calibri" w:hAnsi="Arial" w:cs="Arial"/>
                <w:lang w:val="en-GB"/>
              </w:rPr>
            </w:pPr>
          </w:p>
        </w:tc>
        <w:tc>
          <w:tcPr>
            <w:tcW w:w="1623" w:type="dxa"/>
          </w:tcPr>
          <w:p w14:paraId="59BA7324" w14:textId="77777777" w:rsidR="00F321E4" w:rsidRPr="00957BDE" w:rsidRDefault="00F321E4" w:rsidP="00957BDE">
            <w:pPr>
              <w:rPr>
                <w:rFonts w:ascii="Arial" w:eastAsia="Calibri" w:hAnsi="Arial" w:cs="Arial"/>
                <w:lang w:val="en-GB"/>
              </w:rPr>
            </w:pPr>
          </w:p>
        </w:tc>
      </w:tr>
      <w:tr w:rsidR="00F321E4" w:rsidRPr="00957BDE" w14:paraId="7D383883" w14:textId="528BCD36" w:rsidTr="005A5DB9">
        <w:trPr>
          <w:trHeight w:val="444"/>
        </w:trPr>
        <w:tc>
          <w:tcPr>
            <w:tcW w:w="4403" w:type="dxa"/>
          </w:tcPr>
          <w:p w14:paraId="1FB5772E" w14:textId="77777777" w:rsidR="00F321E4" w:rsidRPr="00957BDE" w:rsidRDefault="00F321E4" w:rsidP="00957BDE">
            <w:pPr>
              <w:rPr>
                <w:rFonts w:ascii="Arial" w:eastAsia="Calibri" w:hAnsi="Arial" w:cs="Arial"/>
                <w:lang w:val="en-GB"/>
              </w:rPr>
            </w:pPr>
            <w:r w:rsidRPr="00957BDE">
              <w:rPr>
                <w:rFonts w:ascii="Arial" w:eastAsia="Calibri" w:hAnsi="Arial" w:cs="Arial"/>
                <w:lang w:val="en-GB"/>
              </w:rPr>
              <w:t>………………………………………………</w:t>
            </w:r>
          </w:p>
          <w:p w14:paraId="0FA9F20F" w14:textId="77777777" w:rsidR="00F321E4" w:rsidRPr="00957BDE" w:rsidRDefault="00F321E4" w:rsidP="00957BDE">
            <w:pPr>
              <w:rPr>
                <w:rFonts w:ascii="Arial" w:eastAsia="Calibri" w:hAnsi="Arial" w:cs="Arial"/>
                <w:lang w:val="en-GB"/>
              </w:rPr>
            </w:pPr>
            <w:r w:rsidRPr="00957BDE">
              <w:rPr>
                <w:rFonts w:ascii="Arial" w:eastAsia="Calibri" w:hAnsi="Arial" w:cs="Arial"/>
                <w:lang w:val="en-GB"/>
              </w:rPr>
              <w:t>Full Name (</w:t>
            </w:r>
            <w:r w:rsidRPr="007C2011">
              <w:rPr>
                <w:rFonts w:ascii="Arial" w:eastAsia="Calibri" w:hAnsi="Arial" w:cs="Arial"/>
                <w:b/>
                <w:highlight w:val="yellow"/>
                <w:lang w:val="en-GB"/>
              </w:rPr>
              <w:t>Director/Attorney</w:t>
            </w:r>
            <w:r w:rsidRPr="00957BDE">
              <w:rPr>
                <w:rFonts w:ascii="Arial" w:eastAsia="Calibri" w:hAnsi="Arial" w:cs="Arial"/>
                <w:lang w:val="en-GB"/>
              </w:rPr>
              <w:t>)</w:t>
            </w:r>
          </w:p>
        </w:tc>
        <w:tc>
          <w:tcPr>
            <w:tcW w:w="3334" w:type="dxa"/>
          </w:tcPr>
          <w:p w14:paraId="05B7F4D5" w14:textId="77777777" w:rsidR="00F321E4" w:rsidRPr="00957BDE" w:rsidRDefault="00F321E4" w:rsidP="00957BDE">
            <w:pPr>
              <w:jc w:val="right"/>
              <w:rPr>
                <w:rFonts w:ascii="Arial" w:eastAsia="Calibri" w:hAnsi="Arial" w:cs="Arial"/>
                <w:lang w:val="en-GB"/>
              </w:rPr>
            </w:pPr>
            <w:r w:rsidRPr="00957BDE">
              <w:rPr>
                <w:rFonts w:ascii="Arial" w:eastAsia="Calibri" w:hAnsi="Arial" w:cs="Arial"/>
                <w:lang w:val="en-GB"/>
              </w:rPr>
              <w:t>………………………………………</w:t>
            </w:r>
            <w:r w:rsidRPr="00957BDE">
              <w:rPr>
                <w:rFonts w:ascii="Arial" w:eastAsia="Calibri" w:hAnsi="Arial" w:cs="Arial"/>
                <w:lang w:val="en-GB"/>
              </w:rPr>
              <w:br/>
              <w:t>Signature of Director/Attorney</w:t>
            </w:r>
          </w:p>
        </w:tc>
        <w:tc>
          <w:tcPr>
            <w:tcW w:w="1623" w:type="dxa"/>
          </w:tcPr>
          <w:p w14:paraId="584C831B" w14:textId="77777777" w:rsidR="00F321E4" w:rsidRPr="00957BDE" w:rsidRDefault="00F321E4" w:rsidP="00957BDE">
            <w:pPr>
              <w:jc w:val="right"/>
              <w:rPr>
                <w:rFonts w:ascii="Arial" w:eastAsia="Calibri" w:hAnsi="Arial" w:cs="Arial"/>
                <w:lang w:val="en-GB"/>
              </w:rPr>
            </w:pPr>
          </w:p>
        </w:tc>
      </w:tr>
      <w:tr w:rsidR="00F321E4" w:rsidRPr="00957BDE" w14:paraId="0E8B068E" w14:textId="3A58CA99" w:rsidTr="005A5DB9">
        <w:trPr>
          <w:trHeight w:val="689"/>
        </w:trPr>
        <w:tc>
          <w:tcPr>
            <w:tcW w:w="4403" w:type="dxa"/>
          </w:tcPr>
          <w:p w14:paraId="70DCEF13" w14:textId="77777777" w:rsidR="00F321E4" w:rsidRPr="00957BDE" w:rsidRDefault="00F321E4" w:rsidP="00957BDE">
            <w:pPr>
              <w:rPr>
                <w:rFonts w:ascii="Arial" w:eastAsia="Calibri" w:hAnsi="Arial" w:cs="Arial"/>
                <w:lang w:val="en-GB"/>
              </w:rPr>
            </w:pPr>
          </w:p>
          <w:p w14:paraId="66CCA4E9" w14:textId="77777777" w:rsidR="00F321E4" w:rsidRPr="00957BDE" w:rsidRDefault="00F321E4" w:rsidP="00957BDE">
            <w:pPr>
              <w:rPr>
                <w:rFonts w:ascii="Arial" w:eastAsia="Calibri" w:hAnsi="Arial" w:cs="Arial"/>
                <w:lang w:val="en-GB"/>
              </w:rPr>
            </w:pPr>
            <w:r w:rsidRPr="00957BDE">
              <w:rPr>
                <w:rFonts w:ascii="Arial" w:eastAsia="Calibri" w:hAnsi="Arial" w:cs="Arial"/>
                <w:lang w:val="en-GB"/>
              </w:rPr>
              <w:t>in the presence of:</w:t>
            </w:r>
          </w:p>
          <w:p w14:paraId="73400934" w14:textId="77777777" w:rsidR="00F321E4" w:rsidRDefault="00F321E4" w:rsidP="00957BDE">
            <w:pPr>
              <w:rPr>
                <w:rFonts w:ascii="Arial" w:eastAsia="Calibri" w:hAnsi="Arial" w:cs="Arial"/>
                <w:lang w:val="en-GB"/>
              </w:rPr>
            </w:pPr>
          </w:p>
          <w:p w14:paraId="53DF65F8" w14:textId="77777777" w:rsidR="005A5DB9" w:rsidRPr="00957BDE" w:rsidRDefault="005A5DB9" w:rsidP="00957BDE">
            <w:pPr>
              <w:rPr>
                <w:rFonts w:ascii="Arial" w:eastAsia="Calibri" w:hAnsi="Arial" w:cs="Arial"/>
                <w:lang w:val="en-GB"/>
              </w:rPr>
            </w:pPr>
          </w:p>
        </w:tc>
        <w:tc>
          <w:tcPr>
            <w:tcW w:w="3334" w:type="dxa"/>
          </w:tcPr>
          <w:p w14:paraId="3C57C771" w14:textId="77777777" w:rsidR="00F321E4" w:rsidRPr="00957BDE" w:rsidRDefault="00F321E4" w:rsidP="00957BDE">
            <w:pPr>
              <w:jc w:val="right"/>
              <w:rPr>
                <w:rFonts w:ascii="Arial" w:eastAsia="Calibri" w:hAnsi="Arial" w:cs="Arial"/>
                <w:lang w:val="en-GB"/>
              </w:rPr>
            </w:pPr>
          </w:p>
        </w:tc>
        <w:tc>
          <w:tcPr>
            <w:tcW w:w="1623" w:type="dxa"/>
          </w:tcPr>
          <w:p w14:paraId="7B61139E" w14:textId="77777777" w:rsidR="00F321E4" w:rsidRPr="00957BDE" w:rsidRDefault="00F321E4" w:rsidP="00957BDE">
            <w:pPr>
              <w:jc w:val="right"/>
              <w:rPr>
                <w:rFonts w:ascii="Arial" w:eastAsia="Calibri" w:hAnsi="Arial" w:cs="Arial"/>
                <w:lang w:val="en-GB"/>
              </w:rPr>
            </w:pPr>
          </w:p>
        </w:tc>
      </w:tr>
      <w:tr w:rsidR="00F321E4" w:rsidRPr="00957BDE" w14:paraId="3B95EECC" w14:textId="5A2AFBE1" w:rsidTr="005A5DB9">
        <w:trPr>
          <w:trHeight w:val="1716"/>
        </w:trPr>
        <w:tc>
          <w:tcPr>
            <w:tcW w:w="4403" w:type="dxa"/>
          </w:tcPr>
          <w:p w14:paraId="06873A86" w14:textId="77777777" w:rsidR="00F321E4" w:rsidRPr="00957BDE" w:rsidRDefault="00F321E4" w:rsidP="00957BDE">
            <w:pPr>
              <w:rPr>
                <w:rFonts w:ascii="Arial" w:eastAsia="Calibri" w:hAnsi="Arial" w:cs="Arial"/>
                <w:lang w:val="en-GB"/>
              </w:rPr>
            </w:pPr>
            <w:r w:rsidRPr="00957BDE">
              <w:rPr>
                <w:rFonts w:ascii="Arial" w:eastAsia="Calibri" w:hAnsi="Arial" w:cs="Arial"/>
                <w:lang w:val="en-GB"/>
              </w:rPr>
              <w:t>………………………………………………</w:t>
            </w:r>
            <w:r w:rsidRPr="00957BDE">
              <w:rPr>
                <w:rFonts w:ascii="Arial" w:eastAsia="Calibri" w:hAnsi="Arial" w:cs="Arial"/>
                <w:lang w:val="en-GB"/>
              </w:rPr>
              <w:br/>
              <w:t>Full Name (Witness)</w:t>
            </w:r>
          </w:p>
          <w:p w14:paraId="0CDCDE5B" w14:textId="77777777" w:rsidR="00F321E4" w:rsidRPr="00957BDE" w:rsidRDefault="00F321E4" w:rsidP="00957BDE">
            <w:pPr>
              <w:spacing w:after="120"/>
              <w:rPr>
                <w:rFonts w:ascii="Arial" w:eastAsia="Calibri" w:hAnsi="Arial" w:cs="Arial"/>
                <w:lang w:val="en-GB"/>
              </w:rPr>
            </w:pPr>
            <w:r w:rsidRPr="00957BDE">
              <w:rPr>
                <w:rFonts w:ascii="Arial" w:eastAsia="Calibri" w:hAnsi="Arial" w:cs="Arial"/>
                <w:lang w:val="en-GB"/>
              </w:rPr>
              <w:t>………………………………………………</w:t>
            </w:r>
          </w:p>
          <w:p w14:paraId="104AFAF7" w14:textId="77777777" w:rsidR="00F321E4" w:rsidRPr="00957BDE" w:rsidRDefault="00F321E4" w:rsidP="00957BDE">
            <w:pPr>
              <w:spacing w:after="120"/>
              <w:rPr>
                <w:rFonts w:ascii="Arial" w:eastAsia="Calibri" w:hAnsi="Arial" w:cs="Arial"/>
                <w:lang w:val="en-GB"/>
              </w:rPr>
            </w:pPr>
            <w:r w:rsidRPr="00957BDE">
              <w:rPr>
                <w:rFonts w:ascii="Arial" w:eastAsia="Calibri" w:hAnsi="Arial" w:cs="Arial"/>
                <w:lang w:val="en-GB"/>
              </w:rPr>
              <w:t>………………………………………………</w:t>
            </w:r>
          </w:p>
          <w:p w14:paraId="278A8829" w14:textId="77777777" w:rsidR="00F321E4" w:rsidRPr="00957BDE" w:rsidRDefault="00F321E4" w:rsidP="00957BDE">
            <w:pPr>
              <w:rPr>
                <w:rFonts w:ascii="Arial" w:eastAsia="Calibri" w:hAnsi="Arial" w:cs="Arial"/>
                <w:lang w:val="en-GB"/>
              </w:rPr>
            </w:pPr>
            <w:r w:rsidRPr="00957BDE">
              <w:rPr>
                <w:rFonts w:ascii="Arial" w:eastAsia="Calibri" w:hAnsi="Arial" w:cs="Arial"/>
                <w:lang w:val="en-GB"/>
              </w:rPr>
              <w:t>………………………………………………</w:t>
            </w:r>
          </w:p>
          <w:p w14:paraId="089649BD" w14:textId="77777777" w:rsidR="00F321E4" w:rsidRPr="00957BDE" w:rsidRDefault="00F321E4" w:rsidP="00957BDE">
            <w:pPr>
              <w:spacing w:after="120"/>
              <w:rPr>
                <w:rFonts w:ascii="Arial" w:eastAsia="Calibri" w:hAnsi="Arial" w:cs="Arial"/>
                <w:lang w:val="en-GB"/>
              </w:rPr>
            </w:pPr>
            <w:r w:rsidRPr="00957BDE">
              <w:rPr>
                <w:rFonts w:ascii="Arial" w:eastAsia="Calibri" w:hAnsi="Arial" w:cs="Arial"/>
                <w:lang w:val="en-GB"/>
              </w:rPr>
              <w:t>Address</w:t>
            </w:r>
          </w:p>
        </w:tc>
        <w:tc>
          <w:tcPr>
            <w:tcW w:w="3334" w:type="dxa"/>
            <w:vAlign w:val="bottom"/>
          </w:tcPr>
          <w:p w14:paraId="08979E06" w14:textId="77777777" w:rsidR="00F321E4" w:rsidRPr="00957BDE" w:rsidRDefault="00F321E4" w:rsidP="00957BDE">
            <w:pPr>
              <w:spacing w:after="120"/>
              <w:jc w:val="right"/>
              <w:rPr>
                <w:rFonts w:ascii="Arial" w:eastAsia="Calibri" w:hAnsi="Arial" w:cs="Arial"/>
                <w:lang w:val="en-GB"/>
              </w:rPr>
            </w:pPr>
            <w:r w:rsidRPr="00957BDE">
              <w:rPr>
                <w:rFonts w:ascii="Arial" w:eastAsia="Calibri" w:hAnsi="Arial" w:cs="Arial"/>
                <w:lang w:val="en-GB"/>
              </w:rPr>
              <w:t>………………………………………</w:t>
            </w:r>
            <w:r w:rsidRPr="00957BDE">
              <w:rPr>
                <w:rFonts w:ascii="Arial" w:eastAsia="Calibri" w:hAnsi="Arial" w:cs="Arial"/>
                <w:lang w:val="en-GB"/>
              </w:rPr>
              <w:br/>
              <w:t xml:space="preserve">Signature of Witness </w:t>
            </w:r>
          </w:p>
        </w:tc>
        <w:tc>
          <w:tcPr>
            <w:tcW w:w="1623" w:type="dxa"/>
          </w:tcPr>
          <w:p w14:paraId="3E0DC586" w14:textId="77777777" w:rsidR="00F321E4" w:rsidRPr="00957BDE" w:rsidRDefault="00F321E4" w:rsidP="00957BDE">
            <w:pPr>
              <w:spacing w:after="120"/>
              <w:jc w:val="right"/>
              <w:rPr>
                <w:rFonts w:ascii="Arial" w:eastAsia="Calibri" w:hAnsi="Arial" w:cs="Arial"/>
                <w:lang w:val="en-GB"/>
              </w:rPr>
            </w:pPr>
          </w:p>
        </w:tc>
      </w:tr>
    </w:tbl>
    <w:p w14:paraId="4164B3B8" w14:textId="77777777" w:rsidR="00EF7C90" w:rsidRPr="00236D02" w:rsidRDefault="00EF7C90" w:rsidP="00C90924">
      <w:pPr>
        <w:jc w:val="both"/>
        <w:rPr>
          <w:iCs/>
        </w:rPr>
      </w:pPr>
    </w:p>
    <w:sectPr w:rsidR="00EF7C90" w:rsidRPr="00236D02" w:rsidSect="00B1728B">
      <w:headerReference w:type="default" r:id="rId13"/>
      <w:footerReference w:type="even" r:id="rId14"/>
      <w:footerReference w:type="defaul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4BDB77" w14:textId="77777777" w:rsidR="00405D13" w:rsidRPr="004B5C14" w:rsidRDefault="00405D13">
      <w:r w:rsidRPr="004B5C14">
        <w:separator/>
      </w:r>
    </w:p>
  </w:endnote>
  <w:endnote w:type="continuationSeparator" w:id="0">
    <w:p w14:paraId="2F36C3B0" w14:textId="77777777" w:rsidR="00405D13" w:rsidRPr="004B5C14" w:rsidRDefault="00405D13">
      <w:r w:rsidRPr="004B5C14">
        <w:continuationSeparator/>
      </w:r>
    </w:p>
  </w:endnote>
  <w:endnote w:type="continuationNotice" w:id="1">
    <w:p w14:paraId="48B3CA02" w14:textId="77777777" w:rsidR="00405D13" w:rsidRPr="004B5C14" w:rsidRDefault="00405D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 w:name="STZhongsong">
    <w:charset w:val="86"/>
    <w:family w:val="auto"/>
    <w:pitch w:val="variable"/>
    <w:sig w:usb0="00000287" w:usb1="080F0000" w:usb2="00000010" w:usb3="00000000" w:csb0="0004009F" w:csb1="00000000"/>
  </w:font>
  <w:font w:name="Calibri Light">
    <w:panose1 w:val="020F0302020204030204"/>
    <w:charset w:val="00"/>
    <w:family w:val="swiss"/>
    <w:pitch w:val="variable"/>
    <w:sig w:usb0="E0002A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Bold">
    <w:panose1 w:val="020B0704020202020204"/>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A8F3C0" w14:textId="2F0DB331" w:rsidR="005B4D4F" w:rsidRDefault="000C7679">
    <w:pPr>
      <w:pStyle w:val="Footer"/>
    </w:pPr>
    <w:r>
      <w:rPr>
        <w:noProof/>
        <w:lang w:val="en-US"/>
      </w:rPr>
      <mc:AlternateContent>
        <mc:Choice Requires="wps">
          <w:drawing>
            <wp:anchor distT="0" distB="0" distL="0" distR="0" simplePos="0" relativeHeight="251658241" behindDoc="0" locked="0" layoutInCell="1" allowOverlap="1" wp14:anchorId="3BA03D10" wp14:editId="4D53B577">
              <wp:simplePos x="635" y="635"/>
              <wp:positionH relativeFrom="page">
                <wp:align>center</wp:align>
              </wp:positionH>
              <wp:positionV relativeFrom="page">
                <wp:align>bottom</wp:align>
              </wp:positionV>
              <wp:extent cx="5943600" cy="438785"/>
              <wp:effectExtent l="0" t="0" r="0" b="0"/>
              <wp:wrapNone/>
              <wp:docPr id="1829743555" name="Text Box 2" descr="CONFIDENTIAL. This information is accessible to specific named ADB Management and/or Staff. It may not be shared with other ADB staff or external parties without appropriate permission.">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43600" cy="438785"/>
                      </a:xfrm>
                      <a:prstGeom prst="rect">
                        <a:avLst/>
                      </a:prstGeom>
                      <a:noFill/>
                      <a:ln>
                        <a:noFill/>
                      </a:ln>
                    </wps:spPr>
                    <wps:txbx>
                      <w:txbxContent>
                        <w:p w14:paraId="4E50F2C4" w14:textId="127E2B5D" w:rsidR="000C7679" w:rsidRPr="000C7679" w:rsidRDefault="000C7679" w:rsidP="000C7679">
                          <w:pPr>
                            <w:rPr>
                              <w:rFonts w:ascii="Calibri" w:eastAsia="Calibri" w:hAnsi="Calibri" w:cs="Calibri"/>
                              <w:noProof/>
                              <w:color w:val="000000"/>
                              <w:sz w:val="16"/>
                              <w:szCs w:val="16"/>
                            </w:rPr>
                          </w:pPr>
                          <w:r w:rsidRPr="000C7679">
                            <w:rPr>
                              <w:rFonts w:ascii="Calibri" w:eastAsia="Calibri" w:hAnsi="Calibri" w:cs="Calibri"/>
                              <w:noProof/>
                              <w:color w:val="000000"/>
                              <w:sz w:val="16"/>
                              <w:szCs w:val="16"/>
                            </w:rPr>
                            <w:t>CONFIDENTIAL. This information is accessible to specific named ADB Management and/or Staff. It may not be shared with other ADB staff or external parties without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BA03D10" id="_x0000_t202" coordsize="21600,21600" o:spt="202" path="m,l,21600r21600,l21600,xe">
              <v:stroke joinstyle="miter"/>
              <v:path gradientshapeok="t" o:connecttype="rect"/>
            </v:shapetype>
            <v:shape id="Text Box 2" o:spid="_x0000_s1026" type="#_x0000_t202" alt="CONFIDENTIAL. This information is accessible to specific named ADB Management and/or Staff. It may not be shared with other ADB staff or external parties without appropriate permission." style="position:absolute;margin-left:0;margin-top:0;width:468pt;height:34.5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" filled="f" stroked="f">
              <v:textbox style="mso-fit-shape-to-text:t" inset="0,0,0,15pt">
                <w:txbxContent>
                  <w:p w14:paraId="4E50F2C4" w14:textId="127E2B5D" w:rsidR="000C7679" w:rsidRPr="000C7679" w:rsidRDefault="000C7679" w:rsidP="000C7679">
                    <w:pPr>
                      <w:rPr>
                        <w:rFonts w:ascii="Calibri" w:eastAsia="Calibri" w:hAnsi="Calibri" w:cs="Calibri"/>
                        <w:noProof/>
                        <w:color w:val="000000"/>
                        <w:sz w:val="16"/>
                        <w:szCs w:val="16"/>
                      </w:rPr>
                    </w:pPr>
                    <w:r w:rsidRPr="000C7679">
                      <w:rPr>
                        <w:rFonts w:ascii="Calibri" w:eastAsia="Calibri" w:hAnsi="Calibri" w:cs="Calibri"/>
                        <w:noProof/>
                        <w:color w:val="000000"/>
                        <w:sz w:val="16"/>
                        <w:szCs w:val="16"/>
                      </w:rPr>
                      <w:t>CONFIDENTIAL. This information is accessible to specific named ADB Management and/or Staff. It may not be shared with other ADB staff or external parties without appropriate permission.</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5" w:name="_Hlk125639224"/>
  <w:bookmarkStart w:id="16" w:name="_Hlk125639225"/>
  <w:bookmarkStart w:id="17" w:name="_Hlk125639307"/>
  <w:bookmarkStart w:id="18" w:name="_Hlk125639308"/>
  <w:bookmarkStart w:id="19" w:name="_Hlk125639317"/>
  <w:bookmarkStart w:id="20" w:name="_Hlk125639318"/>
  <w:bookmarkStart w:id="21" w:name="_Hlk125639325"/>
  <w:bookmarkStart w:id="22" w:name="_Hlk125639326"/>
  <w:p w14:paraId="4164B3BC" w14:textId="110AB9E8" w:rsidR="00E21FA9" w:rsidRPr="004B5C14" w:rsidRDefault="000C7679" w:rsidP="00255C25">
    <w:pPr>
      <w:pStyle w:val="Footer"/>
      <w:pBdr>
        <w:top w:val="single" w:sz="2" w:space="1" w:color="auto"/>
      </w:pBdr>
      <w:tabs>
        <w:tab w:val="left" w:pos="3960"/>
      </w:tabs>
      <w:rPr>
        <w:rFonts w:ascii="Arial" w:hAnsi="Arial" w:cs="Arial"/>
        <w:sz w:val="16"/>
        <w:szCs w:val="16"/>
      </w:rPr>
    </w:pPr>
    <w:r>
      <w:rPr>
        <w:rFonts w:ascii="Arial" w:hAnsi="Arial" w:cs="Arial"/>
        <w:noProof/>
        <w:sz w:val="16"/>
        <w:szCs w:val="16"/>
        <w:lang w:val="en-US"/>
      </w:rPr>
      <mc:AlternateContent>
        <mc:Choice Requires="wps">
          <w:drawing>
            <wp:anchor distT="0" distB="0" distL="0" distR="0" simplePos="0" relativeHeight="251658242" behindDoc="0" locked="0" layoutInCell="1" allowOverlap="1" wp14:anchorId="638AA1D1" wp14:editId="386A6962">
              <wp:simplePos x="914400" y="9469755"/>
              <wp:positionH relativeFrom="page">
                <wp:align>center</wp:align>
              </wp:positionH>
              <wp:positionV relativeFrom="page">
                <wp:align>bottom</wp:align>
              </wp:positionV>
              <wp:extent cx="5943600" cy="438785"/>
              <wp:effectExtent l="0" t="0" r="0" b="0"/>
              <wp:wrapNone/>
              <wp:docPr id="534303091" name="Text Box 3" descr="CONFIDENTIAL. This information is accessible to specific named ADB Management and/or Staff. It may not be shared with other ADB staff or external parties without appropriate permission.">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43600" cy="438785"/>
                      </a:xfrm>
                      <a:prstGeom prst="rect">
                        <a:avLst/>
                      </a:prstGeom>
                      <a:noFill/>
                      <a:ln>
                        <a:noFill/>
                      </a:ln>
                    </wps:spPr>
                    <wps:txbx>
                      <w:txbxContent>
                        <w:p w14:paraId="393A6DC9" w14:textId="4F015C46" w:rsidR="000C7679" w:rsidRPr="000C7679" w:rsidRDefault="000C7679" w:rsidP="000C7679">
                          <w:pPr>
                            <w:rPr>
                              <w:rFonts w:ascii="Calibri" w:eastAsia="Calibri" w:hAnsi="Calibri" w:cs="Calibri"/>
                              <w:noProof/>
                              <w:color w:val="000000"/>
                              <w:sz w:val="16"/>
                              <w:szCs w:val="16"/>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38AA1D1" id="_x0000_t202" coordsize="21600,21600" o:spt="202" path="m,l,21600r21600,l21600,xe">
              <v:stroke joinstyle="miter"/>
              <v:path gradientshapeok="t" o:connecttype="rect"/>
            </v:shapetype>
            <v:shape id="Text Box 3" o:spid="_x0000_s1027" type="#_x0000_t202" alt="CONFIDENTIAL. This information is accessible to specific named ADB Management and/or Staff. It may not be shared with other ADB staff or external parties without appropriate permission." style="position:absolute;margin-left:0;margin-top:0;width:468pt;height:34.5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" filled="f" stroked="f">
              <v:textbox style="mso-fit-shape-to-text:t" inset="0,0,0,15pt">
                <w:txbxContent>
                  <w:p w14:paraId="393A6DC9" w14:textId="4F015C46" w:rsidR="000C7679" w:rsidRPr="000C7679" w:rsidRDefault="000C7679" w:rsidP="000C7679">
                    <w:pPr>
                      <w:rPr>
                        <w:rFonts w:ascii="Calibri" w:eastAsia="Calibri" w:hAnsi="Calibri" w:cs="Calibri"/>
                        <w:noProof/>
                        <w:color w:val="000000"/>
                        <w:sz w:val="16"/>
                        <w:szCs w:val="16"/>
                      </w:rPr>
                    </w:pPr>
                  </w:p>
                </w:txbxContent>
              </v:textbox>
              <w10:wrap anchorx="page" anchory="page"/>
            </v:shape>
          </w:pict>
        </mc:Fallback>
      </mc:AlternateContent>
    </w:r>
    <w:r w:rsidR="00D82981" w:rsidRPr="004B5C14">
      <w:rPr>
        <w:rFonts w:ascii="Arial" w:hAnsi="Arial" w:cs="Arial"/>
        <w:sz w:val="16"/>
        <w:szCs w:val="16"/>
      </w:rPr>
      <w:t>Tender Notice</w:t>
    </w:r>
    <w:r w:rsidR="00E969C5" w:rsidRPr="004B5C14">
      <w:rPr>
        <w:rFonts w:ascii="Arial" w:hAnsi="Arial" w:cs="Arial"/>
        <w:sz w:val="16"/>
        <w:szCs w:val="16"/>
      </w:rPr>
      <w:t xml:space="preserve"> and Bidding Document</w:t>
    </w:r>
    <w:r w:rsidR="002020CC" w:rsidRPr="004B5C14">
      <w:rPr>
        <w:rFonts w:ascii="Arial" w:hAnsi="Arial" w:cs="Arial"/>
        <w:sz w:val="16"/>
        <w:szCs w:val="16"/>
      </w:rPr>
      <w:t xml:space="preserve"> for </w:t>
    </w:r>
    <w:r w:rsidR="004B5C14" w:rsidRPr="004B5C14">
      <w:rPr>
        <w:rFonts w:ascii="Arial" w:hAnsi="Arial" w:cs="Arial"/>
        <w:sz w:val="16"/>
        <w:szCs w:val="16"/>
      </w:rPr>
      <w:t>Samoa</w:t>
    </w:r>
    <w:r w:rsidR="002020CC" w:rsidRPr="004B5C14">
      <w:rPr>
        <w:rFonts w:ascii="Arial" w:hAnsi="Arial" w:cs="Arial"/>
        <w:sz w:val="16"/>
        <w:szCs w:val="16"/>
      </w:rPr>
      <w:t xml:space="preserve"> Solar </w:t>
    </w:r>
    <w:r w:rsidR="008C570C" w:rsidRPr="004B5C14">
      <w:rPr>
        <w:rFonts w:ascii="Arial" w:hAnsi="Arial" w:cs="Arial"/>
        <w:sz w:val="16"/>
        <w:szCs w:val="16"/>
      </w:rPr>
      <w:t xml:space="preserve">PV </w:t>
    </w:r>
    <w:r w:rsidR="002020CC" w:rsidRPr="004B5C14">
      <w:rPr>
        <w:rFonts w:ascii="Arial" w:hAnsi="Arial" w:cs="Arial"/>
        <w:sz w:val="16"/>
        <w:szCs w:val="16"/>
      </w:rPr>
      <w:t>Plant</w:t>
    </w:r>
    <w:r w:rsidR="008C570C" w:rsidRPr="004B5C14">
      <w:rPr>
        <w:rFonts w:ascii="Arial" w:hAnsi="Arial" w:cs="Arial"/>
        <w:sz w:val="16"/>
        <w:szCs w:val="16"/>
      </w:rPr>
      <w:t xml:space="preserve"> and BESS</w:t>
    </w:r>
    <w:r w:rsidR="002020CC" w:rsidRPr="004B5C14">
      <w:rPr>
        <w:rFonts w:ascii="Arial" w:hAnsi="Arial" w:cs="Arial"/>
        <w:sz w:val="16"/>
        <w:szCs w:val="16"/>
      </w:rPr>
      <w:t xml:space="preserve"> Project</w:t>
    </w:r>
    <w:bookmarkEnd w:id="15"/>
    <w:bookmarkEnd w:id="16"/>
    <w:bookmarkEnd w:id="17"/>
    <w:bookmarkEnd w:id="18"/>
    <w:bookmarkEnd w:id="19"/>
    <w:bookmarkEnd w:id="20"/>
    <w:bookmarkEnd w:id="21"/>
    <w:bookmarkEnd w:id="22"/>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9DB56" w14:textId="39DF4057" w:rsidR="005B4D4F" w:rsidRDefault="000C7679">
    <w:pPr>
      <w:pStyle w:val="Footer"/>
    </w:pPr>
    <w:r>
      <w:rPr>
        <w:noProof/>
        <w:lang w:val="en-US"/>
      </w:rPr>
      <mc:AlternateContent>
        <mc:Choice Requires="wps">
          <w:drawing>
            <wp:anchor distT="0" distB="0" distL="0" distR="0" simplePos="0" relativeHeight="251658240" behindDoc="0" locked="0" layoutInCell="1" allowOverlap="1" wp14:anchorId="44B41E80" wp14:editId="769E1830">
              <wp:simplePos x="635" y="635"/>
              <wp:positionH relativeFrom="page">
                <wp:align>center</wp:align>
              </wp:positionH>
              <wp:positionV relativeFrom="page">
                <wp:align>bottom</wp:align>
              </wp:positionV>
              <wp:extent cx="5943600" cy="438785"/>
              <wp:effectExtent l="0" t="0" r="0" b="0"/>
              <wp:wrapNone/>
              <wp:docPr id="611341506" name="Text Box 1" descr="CONFIDENTIAL. This information is accessible to specific named ADB Management and/or Staff. It may not be shared with other ADB staff or external parties without appropriate permission.">
                <a:extLst xmlns:a="http://schemas.openxmlformats.org/drawingml/2006/main">
                  <a:ext uri="{5AE41FA2-C0FF-4470-9BD4-5FADCA87CBE2}">
                    <aclsh:classification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943600" cy="438785"/>
                      </a:xfrm>
                      <a:prstGeom prst="rect">
                        <a:avLst/>
                      </a:prstGeom>
                      <a:noFill/>
                      <a:ln>
                        <a:noFill/>
                      </a:ln>
                    </wps:spPr>
                    <wps:txbx>
                      <w:txbxContent>
                        <w:p w14:paraId="1EAC4F72" w14:textId="5370966A" w:rsidR="000C7679" w:rsidRPr="000C7679" w:rsidRDefault="000C7679" w:rsidP="000C7679">
                          <w:pPr>
                            <w:rPr>
                              <w:rFonts w:ascii="Calibri" w:eastAsia="Calibri" w:hAnsi="Calibri" w:cs="Calibri"/>
                              <w:noProof/>
                              <w:color w:val="000000"/>
                              <w:sz w:val="16"/>
                              <w:szCs w:val="16"/>
                            </w:rPr>
                          </w:pPr>
                          <w:r w:rsidRPr="000C7679">
                            <w:rPr>
                              <w:rFonts w:ascii="Calibri" w:eastAsia="Calibri" w:hAnsi="Calibri" w:cs="Calibri"/>
                              <w:noProof/>
                              <w:color w:val="000000"/>
                              <w:sz w:val="16"/>
                              <w:szCs w:val="16"/>
                            </w:rPr>
                            <w:t>CONFIDENTIAL. This information is accessible to specific named ADB Management and/or Staff. It may not be shared with other ADB staff or external parties without appropriate permission.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44B41E80" id="_x0000_t202" coordsize="21600,21600" o:spt="202" path="m,l,21600r21600,l21600,xe">
              <v:stroke joinstyle="miter"/>
              <v:path gradientshapeok="t" o:connecttype="rect"/>
            </v:shapetype>
            <v:shape id="Text Box 1" o:spid="_x0000_s1028" type="#_x0000_t202" alt="CONFIDENTIAL. This information is accessible to specific named ADB Management and/or Staff. It may not be shared with other ADB staff or external parties without appropriate permission." style="position:absolute;margin-left:0;margin-top:0;width:468pt;height:34.5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" filled="f" stroked="f">
              <v:textbox style="mso-fit-shape-to-text:t" inset="0,0,0,15pt">
                <w:txbxContent>
                  <w:p w14:paraId="1EAC4F72" w14:textId="5370966A" w:rsidR="000C7679" w:rsidRPr="000C7679" w:rsidRDefault="000C7679" w:rsidP="000C7679">
                    <w:pPr>
                      <w:rPr>
                        <w:rFonts w:ascii="Calibri" w:eastAsia="Calibri" w:hAnsi="Calibri" w:cs="Calibri"/>
                        <w:noProof/>
                        <w:color w:val="000000"/>
                        <w:sz w:val="16"/>
                        <w:szCs w:val="16"/>
                      </w:rPr>
                    </w:pPr>
                    <w:r w:rsidRPr="000C7679">
                      <w:rPr>
                        <w:rFonts w:ascii="Calibri" w:eastAsia="Calibri" w:hAnsi="Calibri" w:cs="Calibri"/>
                        <w:noProof/>
                        <w:color w:val="000000"/>
                        <w:sz w:val="16"/>
                        <w:szCs w:val="16"/>
                      </w:rPr>
                      <w:t>CONFIDENTIAL. This information is accessible to specific named ADB Management and/or Staff. It may not be shared with other ADB staff or external parties without appropriate permission.</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C2B579" w14:textId="77777777" w:rsidR="00405D13" w:rsidRPr="004B5C14" w:rsidRDefault="00405D13">
      <w:r w:rsidRPr="004B5C14">
        <w:separator/>
      </w:r>
    </w:p>
  </w:footnote>
  <w:footnote w:type="continuationSeparator" w:id="0">
    <w:p w14:paraId="1B31E19D" w14:textId="77777777" w:rsidR="00405D13" w:rsidRPr="004B5C14" w:rsidRDefault="00405D13">
      <w:r w:rsidRPr="004B5C14">
        <w:continuationSeparator/>
      </w:r>
    </w:p>
  </w:footnote>
  <w:footnote w:type="continuationNotice" w:id="1">
    <w:p w14:paraId="67D823F8" w14:textId="77777777" w:rsidR="00405D13" w:rsidRPr="004B5C14" w:rsidRDefault="00405D1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64B3BA" w14:textId="019A7F2C" w:rsidR="00E21FA9" w:rsidRPr="004B5C14" w:rsidRDefault="004F49F8" w:rsidP="00E21FA9">
    <w:pPr>
      <w:pStyle w:val="Header"/>
      <w:pBdr>
        <w:bottom w:val="single" w:sz="4" w:space="1" w:color="auto"/>
      </w:pBdr>
      <w:tabs>
        <w:tab w:val="right" w:pos="9657"/>
      </w:tabs>
      <w:rPr>
        <w:rFonts w:ascii="Arial" w:hAnsi="Arial" w:cs="Arial"/>
      </w:rPr>
    </w:pPr>
    <w:r w:rsidRPr="004B5C14">
      <w:rPr>
        <w:rStyle w:val="PageNumber"/>
        <w:rFonts w:ascii="Arial" w:hAnsi="Arial" w:cs="Arial"/>
        <w:sz w:val="16"/>
      </w:rPr>
      <w:t xml:space="preserve">Tender Notice </w:t>
    </w:r>
    <w:r w:rsidR="00CE2398" w:rsidRPr="004B5C14">
      <w:rPr>
        <w:rStyle w:val="PageNumber"/>
        <w:rFonts w:ascii="Arial" w:hAnsi="Arial" w:cs="Arial"/>
        <w:sz w:val="16"/>
      </w:rPr>
      <w:t xml:space="preserve">– </w:t>
    </w:r>
    <w:r w:rsidR="004B5C14" w:rsidRPr="004B5C14">
      <w:rPr>
        <w:rStyle w:val="PageNumber"/>
        <w:rFonts w:ascii="Arial" w:hAnsi="Arial" w:cs="Arial"/>
        <w:sz w:val="16"/>
      </w:rPr>
      <w:t>Samoa</w:t>
    </w:r>
    <w:r w:rsidR="00CE2398" w:rsidRPr="004B5C14">
      <w:rPr>
        <w:rStyle w:val="PageNumber"/>
        <w:rFonts w:ascii="Arial" w:hAnsi="Arial" w:cs="Arial"/>
        <w:sz w:val="16"/>
      </w:rPr>
      <w:t xml:space="preserve"> Solar </w:t>
    </w:r>
    <w:r w:rsidR="008C570C" w:rsidRPr="004B5C14">
      <w:rPr>
        <w:rStyle w:val="PageNumber"/>
        <w:rFonts w:ascii="Arial" w:hAnsi="Arial" w:cs="Arial"/>
        <w:sz w:val="16"/>
      </w:rPr>
      <w:t>PV</w:t>
    </w:r>
    <w:r w:rsidR="00CE2398" w:rsidRPr="004B5C14">
      <w:rPr>
        <w:rStyle w:val="PageNumber"/>
        <w:rFonts w:ascii="Arial" w:hAnsi="Arial" w:cs="Arial"/>
        <w:sz w:val="16"/>
      </w:rPr>
      <w:t xml:space="preserve"> Plant</w:t>
    </w:r>
    <w:r w:rsidR="008C570C" w:rsidRPr="004B5C14">
      <w:rPr>
        <w:rStyle w:val="PageNumber"/>
        <w:rFonts w:ascii="Arial" w:hAnsi="Arial" w:cs="Arial"/>
        <w:sz w:val="16"/>
      </w:rPr>
      <w:t xml:space="preserve"> and BESS</w:t>
    </w:r>
    <w:r w:rsidR="00CE2398" w:rsidRPr="004B5C14">
      <w:rPr>
        <w:rStyle w:val="PageNumber"/>
        <w:rFonts w:ascii="Arial" w:hAnsi="Arial" w:cs="Arial"/>
        <w:sz w:val="16"/>
      </w:rPr>
      <w:t xml:space="preserve"> Project</w:t>
    </w:r>
    <w:r w:rsidR="002020CC" w:rsidRPr="004B5C14">
      <w:rPr>
        <w:rStyle w:val="PageNumber"/>
        <w:rFonts w:ascii="Arial" w:hAnsi="Arial" w:cs="Arial"/>
        <w:sz w:val="16"/>
      </w:rPr>
      <w:tab/>
    </w:r>
    <w:r w:rsidR="002020CC" w:rsidRPr="004B5C14">
      <w:rPr>
        <w:rStyle w:val="PageNumber"/>
        <w:rFonts w:ascii="Arial" w:hAnsi="Arial" w:cs="Arial"/>
        <w:sz w:val="16"/>
      </w:rPr>
      <w:tab/>
    </w:r>
    <w:r w:rsidR="002020CC" w:rsidRPr="004B5C14">
      <w:rPr>
        <w:rStyle w:val="PageNumber"/>
        <w:rFonts w:ascii="Arial" w:hAnsi="Arial" w:cs="Arial"/>
        <w:sz w:val="16"/>
      </w:rPr>
      <w:fldChar w:fldCharType="begin"/>
    </w:r>
    <w:r w:rsidR="002020CC" w:rsidRPr="004B5C14">
      <w:rPr>
        <w:rStyle w:val="PageNumber"/>
        <w:rFonts w:ascii="Arial" w:hAnsi="Arial" w:cs="Arial"/>
        <w:sz w:val="16"/>
      </w:rPr>
      <w:instrText xml:space="preserve"> PAGE </w:instrText>
    </w:r>
    <w:r w:rsidR="002020CC" w:rsidRPr="004B5C14">
      <w:rPr>
        <w:rStyle w:val="PageNumber"/>
        <w:rFonts w:ascii="Arial" w:hAnsi="Arial" w:cs="Arial"/>
        <w:sz w:val="16"/>
      </w:rPr>
      <w:fldChar w:fldCharType="separate"/>
    </w:r>
    <w:r w:rsidR="0014587F">
      <w:rPr>
        <w:rStyle w:val="PageNumber"/>
        <w:rFonts w:ascii="Arial" w:hAnsi="Arial" w:cs="Arial"/>
        <w:noProof/>
        <w:sz w:val="16"/>
      </w:rPr>
      <w:t>2</w:t>
    </w:r>
    <w:r w:rsidR="002020CC" w:rsidRPr="004B5C14">
      <w:rPr>
        <w:rStyle w:val="PageNumber"/>
        <w:rFonts w:ascii="Arial" w:hAnsi="Arial" w:cs="Arial"/>
        <w:sz w:val="1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65B66"/>
    <w:multiLevelType w:val="hybridMultilevel"/>
    <w:tmpl w:val="43707D70"/>
    <w:lvl w:ilvl="0" w:tplc="F830CAEE">
      <w:start w:val="1"/>
      <w:numFmt w:val="decimal"/>
      <w:lvlText w:val="%1."/>
      <w:lvlJc w:val="left"/>
      <w:pPr>
        <w:ind w:left="720" w:hanging="360"/>
      </w:pPr>
      <w:rPr>
        <w:b w:val="0"/>
        <w:bCs/>
      </w:rPr>
    </w:lvl>
    <w:lvl w:ilvl="1" w:tplc="C7267806">
      <w:start w:val="1"/>
      <w:numFmt w:val="lowerLetter"/>
      <w:lvlText w:val="(%2)"/>
      <w:lvlJc w:val="left"/>
      <w:pPr>
        <w:ind w:left="1440" w:hanging="360"/>
      </w:pPr>
      <w:rPr>
        <w:rFonts w:hint="default"/>
      </w:rPr>
    </w:lvl>
    <w:lvl w:ilvl="2" w:tplc="0FB02022" w:tentative="1">
      <w:start w:val="1"/>
      <w:numFmt w:val="lowerRoman"/>
      <w:lvlText w:val="%3."/>
      <w:lvlJc w:val="right"/>
      <w:pPr>
        <w:ind w:left="2160" w:hanging="180"/>
      </w:pPr>
    </w:lvl>
    <w:lvl w:ilvl="3" w:tplc="2402CFAA" w:tentative="1">
      <w:start w:val="1"/>
      <w:numFmt w:val="decimal"/>
      <w:lvlText w:val="%4."/>
      <w:lvlJc w:val="left"/>
      <w:pPr>
        <w:ind w:left="2880" w:hanging="360"/>
      </w:pPr>
    </w:lvl>
    <w:lvl w:ilvl="4" w:tplc="3A08D410" w:tentative="1">
      <w:start w:val="1"/>
      <w:numFmt w:val="lowerLetter"/>
      <w:lvlText w:val="%5."/>
      <w:lvlJc w:val="left"/>
      <w:pPr>
        <w:ind w:left="3600" w:hanging="360"/>
      </w:pPr>
    </w:lvl>
    <w:lvl w:ilvl="5" w:tplc="FC40E2AC" w:tentative="1">
      <w:start w:val="1"/>
      <w:numFmt w:val="lowerRoman"/>
      <w:lvlText w:val="%6."/>
      <w:lvlJc w:val="right"/>
      <w:pPr>
        <w:ind w:left="4320" w:hanging="180"/>
      </w:pPr>
    </w:lvl>
    <w:lvl w:ilvl="6" w:tplc="622805C6" w:tentative="1">
      <w:start w:val="1"/>
      <w:numFmt w:val="decimal"/>
      <w:lvlText w:val="%7."/>
      <w:lvlJc w:val="left"/>
      <w:pPr>
        <w:ind w:left="5040" w:hanging="360"/>
      </w:pPr>
    </w:lvl>
    <w:lvl w:ilvl="7" w:tplc="CB946E7C" w:tentative="1">
      <w:start w:val="1"/>
      <w:numFmt w:val="lowerLetter"/>
      <w:lvlText w:val="%8."/>
      <w:lvlJc w:val="left"/>
      <w:pPr>
        <w:ind w:left="5760" w:hanging="360"/>
      </w:pPr>
    </w:lvl>
    <w:lvl w:ilvl="8" w:tplc="E4648CC6" w:tentative="1">
      <w:start w:val="1"/>
      <w:numFmt w:val="lowerRoman"/>
      <w:lvlText w:val="%9."/>
      <w:lvlJc w:val="right"/>
      <w:pPr>
        <w:ind w:left="6480" w:hanging="180"/>
      </w:pPr>
    </w:lvl>
  </w:abstractNum>
  <w:abstractNum w:abstractNumId="1" w15:restartNumberingAfterBreak="0">
    <w:nsid w:val="0E3368DF"/>
    <w:multiLevelType w:val="multilevel"/>
    <w:tmpl w:val="154A1794"/>
    <w:name w:val="zzmpSch1||Schedule1|2|3|1|3|2|41||1|2|33||1|2|33||1|2|32||1|2|32||1|2|32||1|2|32||1|2|32||1|2|32||"/>
    <w:lvl w:ilvl="0">
      <w:start w:val="1"/>
      <w:numFmt w:val="decimal"/>
      <w:pStyle w:val="Sch1L1"/>
      <w:suff w:val="nothing"/>
      <w:lvlText w:val="Schedule %1"/>
      <w:lvlJc w:val="left"/>
      <w:pPr>
        <w:tabs>
          <w:tab w:val="num" w:pos="1997"/>
        </w:tabs>
        <w:ind w:left="1277" w:firstLine="0"/>
      </w:pPr>
      <w:rPr>
        <w:b/>
        <w:i w:val="0"/>
        <w:caps/>
        <w:smallCaps w:val="0"/>
        <w:sz w:val="24"/>
        <w:u w:val="none"/>
        <w:lang w:val="en-GB"/>
      </w:rPr>
    </w:lvl>
    <w:lvl w:ilvl="1">
      <w:start w:val="1"/>
      <w:numFmt w:val="upperLetter"/>
      <w:pStyle w:val="Sch1L2"/>
      <w:lvlText w:val="Part %2"/>
      <w:lvlJc w:val="left"/>
      <w:pPr>
        <w:tabs>
          <w:tab w:val="num" w:pos="720"/>
        </w:tabs>
        <w:ind w:left="720" w:hanging="720"/>
      </w:pPr>
      <w:rPr>
        <w:b/>
        <w:i w:val="0"/>
        <w:caps/>
        <w:smallCaps w:val="0"/>
        <w:u w:val="none"/>
      </w:rPr>
    </w:lvl>
    <w:lvl w:ilvl="2">
      <w:start w:val="1"/>
      <w:numFmt w:val="decimal"/>
      <w:pStyle w:val="Sch1L3"/>
      <w:lvlText w:val="%3."/>
      <w:lvlJc w:val="left"/>
      <w:pPr>
        <w:tabs>
          <w:tab w:val="num" w:pos="720"/>
        </w:tabs>
        <w:ind w:left="720" w:hanging="720"/>
      </w:pPr>
      <w:rPr>
        <w:b w:val="0"/>
        <w:i w:val="0"/>
        <w:caps w:val="0"/>
        <w:u w:val="none"/>
      </w:rPr>
    </w:lvl>
    <w:lvl w:ilvl="3">
      <w:start w:val="1"/>
      <w:numFmt w:val="decimal"/>
      <w:pStyle w:val="Sch1L4"/>
      <w:lvlText w:val="%4."/>
      <w:lvlJc w:val="left"/>
      <w:pPr>
        <w:tabs>
          <w:tab w:val="num" w:pos="720"/>
        </w:tabs>
        <w:ind w:left="720" w:hanging="720"/>
      </w:pPr>
      <w:rPr>
        <w:b w:val="0"/>
        <w:i w:val="0"/>
        <w:caps w:val="0"/>
        <w:u w:val="none"/>
      </w:rPr>
    </w:lvl>
    <w:lvl w:ilvl="4">
      <w:start w:val="1"/>
      <w:numFmt w:val="decimal"/>
      <w:pStyle w:val="Sch1L5"/>
      <w:lvlText w:val="%3.%5"/>
      <w:lvlJc w:val="left"/>
      <w:pPr>
        <w:tabs>
          <w:tab w:val="num" w:pos="720"/>
        </w:tabs>
        <w:ind w:left="720" w:hanging="720"/>
      </w:pPr>
      <w:rPr>
        <w:b w:val="0"/>
        <w:i w:val="0"/>
        <w:caps w:val="0"/>
        <w:u w:val="none"/>
      </w:rPr>
    </w:lvl>
    <w:lvl w:ilvl="5">
      <w:start w:val="1"/>
      <w:numFmt w:val="lowerLetter"/>
      <w:pStyle w:val="Sch1L6"/>
      <w:lvlText w:val="(%6)"/>
      <w:lvlJc w:val="left"/>
      <w:pPr>
        <w:tabs>
          <w:tab w:val="num" w:pos="1440"/>
        </w:tabs>
        <w:ind w:left="1440" w:hanging="720"/>
      </w:pPr>
      <w:rPr>
        <w:b w:val="0"/>
        <w:i w:val="0"/>
        <w:caps w:val="0"/>
        <w:u w:val="none"/>
      </w:rPr>
    </w:lvl>
    <w:lvl w:ilvl="6">
      <w:start w:val="1"/>
      <w:numFmt w:val="lowerRoman"/>
      <w:pStyle w:val="Sch1L7"/>
      <w:lvlText w:val="(%7)"/>
      <w:lvlJc w:val="left"/>
      <w:pPr>
        <w:tabs>
          <w:tab w:val="num" w:pos="2160"/>
        </w:tabs>
        <w:ind w:left="2160" w:hanging="720"/>
      </w:pPr>
      <w:rPr>
        <w:b w:val="0"/>
        <w:i w:val="0"/>
        <w:caps w:val="0"/>
        <w:u w:val="none"/>
      </w:rPr>
    </w:lvl>
    <w:lvl w:ilvl="7">
      <w:start w:val="1"/>
      <w:numFmt w:val="upperLetter"/>
      <w:pStyle w:val="Sch1L8"/>
      <w:lvlText w:val="(%8)"/>
      <w:lvlJc w:val="left"/>
      <w:pPr>
        <w:tabs>
          <w:tab w:val="num" w:pos="2880"/>
        </w:tabs>
        <w:ind w:left="2880" w:hanging="720"/>
      </w:pPr>
      <w:rPr>
        <w:rFonts w:ascii="Times New Roman" w:hAnsi="Times New Roman" w:cs="Times New Roman" w:hint="default"/>
        <w:b w:val="0"/>
        <w:i w:val="0"/>
        <w:caps w:val="0"/>
        <w:color w:val="auto"/>
        <w:u w:val="none"/>
      </w:rPr>
    </w:lvl>
    <w:lvl w:ilvl="8">
      <w:start w:val="1"/>
      <w:numFmt w:val="upperRoman"/>
      <w:pStyle w:val="Sch1L9"/>
      <w:lvlText w:val="(%9)"/>
      <w:lvlJc w:val="left"/>
      <w:pPr>
        <w:tabs>
          <w:tab w:val="num" w:pos="3600"/>
        </w:tabs>
        <w:ind w:left="3594" w:hanging="714"/>
      </w:pPr>
      <w:rPr>
        <w:rFonts w:ascii="Times New Roman" w:hAnsi="Times New Roman" w:cs="Times New Roman" w:hint="default"/>
        <w:b w:val="0"/>
        <w:i w:val="0"/>
        <w:caps w:val="0"/>
        <w:color w:val="auto"/>
        <w:u w:val="none"/>
      </w:rPr>
    </w:lvl>
  </w:abstractNum>
  <w:abstractNum w:abstractNumId="2" w15:restartNumberingAfterBreak="0">
    <w:nsid w:val="21823AEE"/>
    <w:multiLevelType w:val="multilevel"/>
    <w:tmpl w:val="56D46160"/>
    <w:name w:val="DocXtoolsCompanion_13"/>
    <w:lvl w:ilvl="0">
      <w:start w:val="1"/>
      <w:numFmt w:val="decimal"/>
      <w:pStyle w:val="Heading1TimorLeste"/>
      <w:lvlText w:val="%1."/>
      <w:lvlJc w:val="left"/>
      <w:pPr>
        <w:ind w:left="720" w:hanging="360"/>
      </w:pPr>
      <w:rPr>
        <w:b/>
      </w:rPr>
    </w:lvl>
    <w:lvl w:ilvl="1">
      <w:start w:val="1"/>
      <w:numFmt w:val="decimal"/>
      <w:isLgl/>
      <w:lvlText w:val="%1.%2"/>
      <w:lvlJc w:val="left"/>
      <w:pPr>
        <w:ind w:left="1120" w:hanging="760"/>
      </w:pPr>
      <w:rPr>
        <w:rFonts w:hint="default"/>
        <w:b/>
      </w:rPr>
    </w:lvl>
    <w:lvl w:ilvl="2">
      <w:start w:val="4"/>
      <w:numFmt w:val="decimal"/>
      <w:isLgl/>
      <w:lvlText w:val="%1.%2.%3"/>
      <w:lvlJc w:val="left"/>
      <w:pPr>
        <w:ind w:left="1120" w:hanging="760"/>
      </w:pPr>
      <w:rPr>
        <w:rFonts w:hint="default"/>
        <w:b/>
      </w:rPr>
    </w:lvl>
    <w:lvl w:ilvl="3">
      <w:start w:val="1"/>
      <w:numFmt w:val="decimal"/>
      <w:isLgl/>
      <w:lvlText w:val="%1.%2.%3.%4"/>
      <w:lvlJc w:val="left"/>
      <w:pPr>
        <w:ind w:left="1120" w:hanging="76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 w15:restartNumberingAfterBreak="0">
    <w:nsid w:val="367266A1"/>
    <w:multiLevelType w:val="multilevel"/>
    <w:tmpl w:val="F0C41364"/>
    <w:name w:val="zzmpFirm3||Firm 3|2|3|1|1|2|33||1|2|1||1|2|32||1|2|32||1|2|32||1|2|32||1|2|32||1|2|32||1|2|32||"/>
    <w:lvl w:ilvl="0">
      <w:start w:val="1"/>
      <w:numFmt w:val="decimal"/>
      <w:pStyle w:val="Firm3L1"/>
      <w:lvlText w:val="%1."/>
      <w:lvlJc w:val="left"/>
      <w:pPr>
        <w:tabs>
          <w:tab w:val="num" w:pos="720"/>
        </w:tabs>
        <w:ind w:left="720" w:hanging="720"/>
      </w:pPr>
      <w:rPr>
        <w:b/>
        <w:i w:val="0"/>
        <w:caps w:val="0"/>
        <w:u w:val="none"/>
      </w:rPr>
    </w:lvl>
    <w:lvl w:ilvl="1">
      <w:start w:val="1"/>
      <w:numFmt w:val="decimal"/>
      <w:pStyle w:val="Firm3L2"/>
      <w:lvlText w:val="%1.%2"/>
      <w:lvlJc w:val="left"/>
      <w:pPr>
        <w:tabs>
          <w:tab w:val="num" w:pos="720"/>
        </w:tabs>
        <w:ind w:left="720" w:hanging="720"/>
      </w:pPr>
      <w:rPr>
        <w:b/>
        <w:i w:val="0"/>
        <w:caps w:val="0"/>
        <w:u w:val="none"/>
      </w:rPr>
    </w:lvl>
    <w:lvl w:ilvl="2">
      <w:start w:val="1"/>
      <w:numFmt w:val="lowerLetter"/>
      <w:pStyle w:val="Firm3L3"/>
      <w:lvlText w:val="(%3)"/>
      <w:lvlJc w:val="left"/>
      <w:pPr>
        <w:tabs>
          <w:tab w:val="num" w:pos="1440"/>
        </w:tabs>
        <w:ind w:left="1440" w:hanging="720"/>
      </w:pPr>
      <w:rPr>
        <w:b w:val="0"/>
        <w:i w:val="0"/>
        <w:caps w:val="0"/>
        <w:u w:val="none"/>
      </w:rPr>
    </w:lvl>
    <w:lvl w:ilvl="3">
      <w:start w:val="1"/>
      <w:numFmt w:val="lowerRoman"/>
      <w:pStyle w:val="Firm3L4"/>
      <w:lvlText w:val="(%4)"/>
      <w:lvlJc w:val="left"/>
      <w:pPr>
        <w:tabs>
          <w:tab w:val="num" w:pos="2160"/>
        </w:tabs>
        <w:ind w:left="2160" w:hanging="720"/>
      </w:pPr>
      <w:rPr>
        <w:b w:val="0"/>
        <w:i w:val="0"/>
        <w:caps w:val="0"/>
        <w:u w:val="none"/>
      </w:rPr>
    </w:lvl>
    <w:lvl w:ilvl="4">
      <w:start w:val="1"/>
      <w:numFmt w:val="upperLetter"/>
      <w:pStyle w:val="Firm3L5"/>
      <w:lvlText w:val="(%5)"/>
      <w:lvlJc w:val="left"/>
      <w:pPr>
        <w:tabs>
          <w:tab w:val="num" w:pos="2880"/>
        </w:tabs>
        <w:ind w:left="2880" w:hanging="720"/>
      </w:pPr>
      <w:rPr>
        <w:b w:val="0"/>
        <w:i w:val="0"/>
        <w:caps w:val="0"/>
        <w:u w:val="none"/>
      </w:rPr>
    </w:lvl>
    <w:lvl w:ilvl="5">
      <w:start w:val="1"/>
      <w:numFmt w:val="upperRoman"/>
      <w:pStyle w:val="Firm3L6"/>
      <w:lvlText w:val="(%6)"/>
      <w:lvlJc w:val="left"/>
      <w:pPr>
        <w:tabs>
          <w:tab w:val="num" w:pos="3600"/>
        </w:tabs>
        <w:ind w:left="3600" w:hanging="720"/>
      </w:pPr>
      <w:rPr>
        <w:b w:val="0"/>
        <w:i w:val="0"/>
        <w:caps w:val="0"/>
        <w:u w:val="none"/>
      </w:rPr>
    </w:lvl>
    <w:lvl w:ilvl="6">
      <w:start w:val="27"/>
      <w:numFmt w:val="lowerLetter"/>
      <w:pStyle w:val="Firm3L7"/>
      <w:lvlText w:val="(%7)"/>
      <w:lvlJc w:val="left"/>
      <w:pPr>
        <w:tabs>
          <w:tab w:val="num" w:pos="4320"/>
        </w:tabs>
        <w:ind w:left="4320" w:hanging="720"/>
      </w:pPr>
      <w:rPr>
        <w:b w:val="0"/>
        <w:i w:val="0"/>
        <w:caps w:val="0"/>
        <w:u w:val="none"/>
      </w:rPr>
    </w:lvl>
    <w:lvl w:ilvl="7">
      <w:start w:val="1"/>
      <w:numFmt w:val="bullet"/>
      <w:lvlRestart w:val="0"/>
      <w:pStyle w:val="Firm3L8"/>
      <w:lvlText w:val="·"/>
      <w:lvlJc w:val="left"/>
      <w:pPr>
        <w:tabs>
          <w:tab w:val="num" w:pos="720"/>
        </w:tabs>
        <w:ind w:left="720" w:hanging="720"/>
      </w:pPr>
      <w:rPr>
        <w:rFonts w:ascii="Symbol" w:hAnsi="Symbol" w:hint="default"/>
        <w:b w:val="0"/>
        <w:i w:val="0"/>
        <w:caps w:val="0"/>
        <w:u w:val="none"/>
      </w:rPr>
    </w:lvl>
    <w:lvl w:ilvl="8">
      <w:start w:val="1"/>
      <w:numFmt w:val="bullet"/>
      <w:lvlRestart w:val="0"/>
      <w:pStyle w:val="Firm3L9"/>
      <w:lvlText w:val="·"/>
      <w:lvlJc w:val="left"/>
      <w:pPr>
        <w:tabs>
          <w:tab w:val="num" w:pos="1440"/>
        </w:tabs>
        <w:ind w:left="1440" w:hanging="720"/>
      </w:pPr>
      <w:rPr>
        <w:rFonts w:ascii="Symbol" w:hAnsi="Symbol" w:hint="default"/>
        <w:b w:val="0"/>
        <w:i w:val="0"/>
        <w:caps w:val="0"/>
        <w:u w:val="none"/>
      </w:rPr>
    </w:lvl>
  </w:abstractNum>
  <w:abstractNum w:abstractNumId="4" w15:restartNumberingAfterBreak="0">
    <w:nsid w:val="3D8F48D0"/>
    <w:multiLevelType w:val="multilevel"/>
    <w:tmpl w:val="FE689B04"/>
    <w:lvl w:ilvl="0">
      <w:start w:val="1"/>
      <w:numFmt w:val="decimal"/>
      <w:pStyle w:val="SchGeneralL1"/>
      <w:lvlText w:val="%1"/>
      <w:lvlJc w:val="left"/>
      <w:pPr>
        <w:tabs>
          <w:tab w:val="num" w:pos="720"/>
        </w:tabs>
        <w:ind w:left="720" w:hanging="720"/>
      </w:pPr>
      <w:rPr>
        <w:rFonts w:hint="default"/>
        <w:caps w:val="0"/>
        <w:effect w:val="none"/>
      </w:rPr>
    </w:lvl>
    <w:lvl w:ilvl="1">
      <w:start w:val="1"/>
      <w:numFmt w:val="decimal"/>
      <w:pStyle w:val="SchGeneralL2"/>
      <w:lvlText w:val="%1.%2"/>
      <w:lvlJc w:val="left"/>
      <w:pPr>
        <w:tabs>
          <w:tab w:val="num" w:pos="1440"/>
        </w:tabs>
        <w:ind w:left="1440" w:hanging="720"/>
      </w:pPr>
      <w:rPr>
        <w:rFonts w:hint="default"/>
        <w:caps w:val="0"/>
        <w:effect w:val="none"/>
      </w:rPr>
    </w:lvl>
    <w:lvl w:ilvl="2">
      <w:start w:val="1"/>
      <w:numFmt w:val="lowerLetter"/>
      <w:pStyle w:val="SchGeneralL3"/>
      <w:lvlText w:val="(%3)"/>
      <w:lvlJc w:val="left"/>
      <w:pPr>
        <w:tabs>
          <w:tab w:val="num" w:pos="2160"/>
        </w:tabs>
        <w:ind w:left="2160" w:hanging="720"/>
      </w:pPr>
      <w:rPr>
        <w:rFonts w:hint="default"/>
        <w:caps w:val="0"/>
        <w:effect w:val="none"/>
      </w:rPr>
    </w:lvl>
    <w:lvl w:ilvl="3">
      <w:start w:val="1"/>
      <w:numFmt w:val="lowerRoman"/>
      <w:pStyle w:val="SchGeneralL4"/>
      <w:lvlText w:val="(%4)"/>
      <w:lvlJc w:val="left"/>
      <w:pPr>
        <w:tabs>
          <w:tab w:val="num" w:pos="2880"/>
        </w:tabs>
        <w:ind w:left="2880" w:hanging="720"/>
      </w:pPr>
      <w:rPr>
        <w:rFonts w:hint="default"/>
        <w:caps w:val="0"/>
        <w:effect w:val="none"/>
      </w:rPr>
    </w:lvl>
    <w:lvl w:ilvl="4">
      <w:start w:val="1"/>
      <w:numFmt w:val="upperLetter"/>
      <w:pStyle w:val="SchGeneralL5"/>
      <w:lvlText w:val="(%5)"/>
      <w:lvlJc w:val="left"/>
      <w:pPr>
        <w:tabs>
          <w:tab w:val="num" w:pos="3600"/>
        </w:tabs>
        <w:ind w:left="3600" w:hanging="720"/>
      </w:pPr>
      <w:rPr>
        <w:rFonts w:hint="default"/>
        <w:caps w:val="0"/>
        <w:effect w:val="none"/>
      </w:rPr>
    </w:lvl>
    <w:lvl w:ilvl="5">
      <w:start w:val="1"/>
      <w:numFmt w:val="none"/>
      <w:suff w:val="nothing"/>
      <w:lvlText w:val=""/>
      <w:lvlJc w:val="left"/>
      <w:pPr>
        <w:ind w:left="4320" w:hanging="720"/>
      </w:pPr>
      <w:rPr>
        <w:rFonts w:hint="default"/>
        <w:caps w:val="0"/>
        <w:effect w:val="none"/>
      </w:rPr>
    </w:lvl>
    <w:lvl w:ilvl="6">
      <w:start w:val="1"/>
      <w:numFmt w:val="none"/>
      <w:suff w:val="nothing"/>
      <w:lvlText w:val=""/>
      <w:lvlJc w:val="left"/>
      <w:pPr>
        <w:ind w:left="4320" w:hanging="720"/>
      </w:pPr>
      <w:rPr>
        <w:rFonts w:hint="default"/>
        <w:caps w:val="0"/>
        <w:effect w:val="none"/>
      </w:rPr>
    </w:lvl>
    <w:lvl w:ilvl="7">
      <w:start w:val="1"/>
      <w:numFmt w:val="none"/>
      <w:suff w:val="nothing"/>
      <w:lvlText w:val=""/>
      <w:lvlJc w:val="left"/>
      <w:pPr>
        <w:ind w:left="4320" w:hanging="720"/>
      </w:pPr>
      <w:rPr>
        <w:rFonts w:hint="default"/>
        <w:caps w:val="0"/>
        <w:effect w:val="none"/>
      </w:rPr>
    </w:lvl>
    <w:lvl w:ilvl="8">
      <w:start w:val="1"/>
      <w:numFmt w:val="none"/>
      <w:suff w:val="nothing"/>
      <w:lvlText w:val=""/>
      <w:lvlJc w:val="left"/>
      <w:pPr>
        <w:ind w:left="4320" w:hanging="720"/>
      </w:pPr>
      <w:rPr>
        <w:rFonts w:hint="default"/>
        <w:caps w:val="0"/>
        <w:effect w:val="none"/>
      </w:rPr>
    </w:lvl>
  </w:abstractNum>
  <w:abstractNum w:abstractNumId="5" w15:restartNumberingAfterBreak="0">
    <w:nsid w:val="60382068"/>
    <w:multiLevelType w:val="multilevel"/>
    <w:tmpl w:val="38B6307C"/>
    <w:name w:val="Plato Heading List"/>
    <w:lvl w:ilvl="0">
      <w:start w:val="1"/>
      <w:numFmt w:val="decimal"/>
      <w:pStyle w:val="Heading1"/>
      <w:lvlText w:val="%1"/>
      <w:lvlJc w:val="left"/>
      <w:pPr>
        <w:tabs>
          <w:tab w:val="num" w:pos="720"/>
        </w:tabs>
        <w:ind w:left="720" w:hanging="720"/>
      </w:pPr>
      <w:rPr>
        <w:rFonts w:hint="default"/>
        <w:caps w:val="0"/>
        <w:effect w:val="none"/>
      </w:rPr>
    </w:lvl>
    <w:lvl w:ilvl="1">
      <w:start w:val="1"/>
      <w:numFmt w:val="decimal"/>
      <w:pStyle w:val="Heading2"/>
      <w:lvlText w:val="%1.%2"/>
      <w:lvlJc w:val="left"/>
      <w:pPr>
        <w:tabs>
          <w:tab w:val="num" w:pos="720"/>
        </w:tabs>
        <w:ind w:left="720" w:hanging="720"/>
      </w:pPr>
      <w:rPr>
        <w:rFonts w:hint="default"/>
        <w:caps w:val="0"/>
        <w:effect w:val="none"/>
      </w:rPr>
    </w:lvl>
    <w:lvl w:ilvl="2">
      <w:start w:val="1"/>
      <w:numFmt w:val="lowerLetter"/>
      <w:pStyle w:val="Heading3"/>
      <w:lvlText w:val="(%3)"/>
      <w:lvlJc w:val="left"/>
      <w:pPr>
        <w:tabs>
          <w:tab w:val="num" w:pos="1440"/>
        </w:tabs>
        <w:ind w:left="1440" w:hanging="720"/>
      </w:pPr>
      <w:rPr>
        <w:rFonts w:hint="default"/>
        <w:caps w:val="0"/>
        <w:effect w:val="none"/>
      </w:rPr>
    </w:lvl>
    <w:lvl w:ilvl="3">
      <w:start w:val="1"/>
      <w:numFmt w:val="lowerRoman"/>
      <w:pStyle w:val="Heading4"/>
      <w:lvlText w:val="(%4)"/>
      <w:lvlJc w:val="left"/>
      <w:pPr>
        <w:tabs>
          <w:tab w:val="num" w:pos="2160"/>
        </w:tabs>
        <w:ind w:left="2160" w:hanging="720"/>
      </w:pPr>
      <w:rPr>
        <w:rFonts w:hint="default"/>
        <w:caps w:val="0"/>
        <w:effect w:val="none"/>
      </w:rPr>
    </w:lvl>
    <w:lvl w:ilvl="4">
      <w:start w:val="1"/>
      <w:numFmt w:val="upperLetter"/>
      <w:pStyle w:val="Heading5"/>
      <w:lvlText w:val="(%5)"/>
      <w:lvlJc w:val="left"/>
      <w:pPr>
        <w:tabs>
          <w:tab w:val="num" w:pos="2880"/>
        </w:tabs>
        <w:ind w:left="2880" w:hanging="720"/>
      </w:pPr>
      <w:rPr>
        <w:rFonts w:hint="default"/>
        <w:caps w:val="0"/>
        <w:effect w:val="none"/>
      </w:rPr>
    </w:lvl>
    <w:lvl w:ilvl="5">
      <w:start w:val="1"/>
      <w:numFmt w:val="decimal"/>
      <w:pStyle w:val="Heading6"/>
      <w:lvlText w:val="(%6)"/>
      <w:lvlJc w:val="left"/>
      <w:pPr>
        <w:tabs>
          <w:tab w:val="num" w:pos="3600"/>
        </w:tabs>
        <w:ind w:left="3600" w:hanging="720"/>
      </w:pPr>
      <w:rPr>
        <w:rFonts w:hint="default"/>
        <w:caps w:val="0"/>
        <w:effect w:val="none"/>
      </w:rPr>
    </w:lvl>
    <w:lvl w:ilvl="6">
      <w:start w:val="1"/>
      <w:numFmt w:val="lowerLetter"/>
      <w:pStyle w:val="Heading7"/>
      <w:lvlText w:val="(%7)"/>
      <w:lvlJc w:val="left"/>
      <w:pPr>
        <w:tabs>
          <w:tab w:val="num" w:pos="4321"/>
        </w:tabs>
        <w:ind w:left="4321" w:hanging="721"/>
      </w:pPr>
      <w:rPr>
        <w:rFonts w:hint="default"/>
        <w:caps w:val="0"/>
        <w:effect w:val="none"/>
      </w:rPr>
    </w:lvl>
    <w:lvl w:ilvl="7">
      <w:start w:val="1"/>
      <w:numFmt w:val="none"/>
      <w:lvlText w:val=""/>
      <w:lvlJc w:val="left"/>
      <w:pPr>
        <w:tabs>
          <w:tab w:val="num" w:pos="4321"/>
        </w:tabs>
        <w:ind w:left="4321" w:hanging="721"/>
      </w:pPr>
      <w:rPr>
        <w:rFonts w:hint="default"/>
        <w:caps w:val="0"/>
        <w:effect w:val="none"/>
      </w:rPr>
    </w:lvl>
    <w:lvl w:ilvl="8">
      <w:start w:val="1"/>
      <w:numFmt w:val="none"/>
      <w:lvlText w:val=""/>
      <w:lvlJc w:val="left"/>
      <w:pPr>
        <w:tabs>
          <w:tab w:val="num" w:pos="4320"/>
        </w:tabs>
        <w:ind w:left="4321" w:hanging="721"/>
      </w:pPr>
      <w:rPr>
        <w:rFonts w:hint="default"/>
        <w:caps w:val="0"/>
        <w:effect w:val="none"/>
      </w:rPr>
    </w:lvl>
  </w:abstractNum>
  <w:abstractNum w:abstractNumId="6" w15:restartNumberingAfterBreak="0">
    <w:nsid w:val="6ACD1A70"/>
    <w:multiLevelType w:val="hybridMultilevel"/>
    <w:tmpl w:val="F1F046AA"/>
    <w:lvl w:ilvl="0" w:tplc="A2F2C114">
      <w:start w:val="1"/>
      <w:numFmt w:val="upperLetter"/>
      <w:lvlText w:val="%1."/>
      <w:lvlJc w:val="left"/>
      <w:pPr>
        <w:ind w:left="720" w:hanging="360"/>
      </w:pPr>
    </w:lvl>
    <w:lvl w:ilvl="1" w:tplc="90685166">
      <w:start w:val="1"/>
      <w:numFmt w:val="lowerLetter"/>
      <w:lvlText w:val="%2."/>
      <w:lvlJc w:val="left"/>
      <w:pPr>
        <w:ind w:left="1440" w:hanging="360"/>
      </w:pPr>
    </w:lvl>
    <w:lvl w:ilvl="2" w:tplc="280223A6">
      <w:start w:val="1"/>
      <w:numFmt w:val="lowerRoman"/>
      <w:lvlText w:val="%3."/>
      <w:lvlJc w:val="right"/>
      <w:pPr>
        <w:ind w:left="2160" w:hanging="180"/>
      </w:pPr>
    </w:lvl>
    <w:lvl w:ilvl="3" w:tplc="F042A76A">
      <w:start w:val="1"/>
      <w:numFmt w:val="decimal"/>
      <w:lvlText w:val="%4."/>
      <w:lvlJc w:val="left"/>
      <w:pPr>
        <w:ind w:left="2880" w:hanging="360"/>
      </w:pPr>
    </w:lvl>
    <w:lvl w:ilvl="4" w:tplc="04AC8844">
      <w:start w:val="1"/>
      <w:numFmt w:val="lowerLetter"/>
      <w:lvlText w:val="%5."/>
      <w:lvlJc w:val="left"/>
      <w:pPr>
        <w:ind w:left="3600" w:hanging="360"/>
      </w:pPr>
    </w:lvl>
    <w:lvl w:ilvl="5" w:tplc="413284E0">
      <w:start w:val="1"/>
      <w:numFmt w:val="lowerRoman"/>
      <w:lvlText w:val="%6."/>
      <w:lvlJc w:val="right"/>
      <w:pPr>
        <w:ind w:left="4320" w:hanging="180"/>
      </w:pPr>
    </w:lvl>
    <w:lvl w:ilvl="6" w:tplc="F668B8BA">
      <w:start w:val="1"/>
      <w:numFmt w:val="decimal"/>
      <w:lvlText w:val="%7."/>
      <w:lvlJc w:val="left"/>
      <w:pPr>
        <w:ind w:left="5040" w:hanging="360"/>
      </w:pPr>
    </w:lvl>
    <w:lvl w:ilvl="7" w:tplc="549C3D3A">
      <w:start w:val="1"/>
      <w:numFmt w:val="lowerLetter"/>
      <w:lvlText w:val="%8."/>
      <w:lvlJc w:val="left"/>
      <w:pPr>
        <w:ind w:left="5760" w:hanging="360"/>
      </w:pPr>
    </w:lvl>
    <w:lvl w:ilvl="8" w:tplc="532E8256">
      <w:start w:val="1"/>
      <w:numFmt w:val="lowerRoman"/>
      <w:lvlText w:val="%9."/>
      <w:lvlJc w:val="right"/>
      <w:pPr>
        <w:ind w:left="6480" w:hanging="180"/>
      </w:pPr>
    </w:lvl>
  </w:abstractNum>
  <w:abstractNum w:abstractNumId="7" w15:restartNumberingAfterBreak="0">
    <w:nsid w:val="7B8459AD"/>
    <w:multiLevelType w:val="hybridMultilevel"/>
    <w:tmpl w:val="A426D102"/>
    <w:lvl w:ilvl="0" w:tplc="095C5816">
      <w:start w:val="1"/>
      <w:numFmt w:val="decimal"/>
      <w:lvlText w:val="%1."/>
      <w:lvlJc w:val="left"/>
      <w:pPr>
        <w:ind w:left="720" w:hanging="360"/>
      </w:pPr>
      <w:rPr>
        <w:b w:val="0"/>
        <w:bCs/>
      </w:rPr>
    </w:lvl>
    <w:lvl w:ilvl="1" w:tplc="9D542FFC">
      <w:start w:val="1"/>
      <w:numFmt w:val="lowerLetter"/>
      <w:lvlText w:val="%2."/>
      <w:lvlJc w:val="left"/>
      <w:pPr>
        <w:ind w:left="1440" w:hanging="360"/>
      </w:pPr>
    </w:lvl>
    <w:lvl w:ilvl="2" w:tplc="1D3AA230" w:tentative="1">
      <w:start w:val="1"/>
      <w:numFmt w:val="lowerRoman"/>
      <w:lvlText w:val="%3."/>
      <w:lvlJc w:val="right"/>
      <w:pPr>
        <w:ind w:left="2160" w:hanging="180"/>
      </w:pPr>
    </w:lvl>
    <w:lvl w:ilvl="3" w:tplc="B87E323A" w:tentative="1">
      <w:start w:val="1"/>
      <w:numFmt w:val="decimal"/>
      <w:lvlText w:val="%4."/>
      <w:lvlJc w:val="left"/>
      <w:pPr>
        <w:ind w:left="2880" w:hanging="360"/>
      </w:pPr>
    </w:lvl>
    <w:lvl w:ilvl="4" w:tplc="36CED0B4" w:tentative="1">
      <w:start w:val="1"/>
      <w:numFmt w:val="lowerLetter"/>
      <w:lvlText w:val="%5."/>
      <w:lvlJc w:val="left"/>
      <w:pPr>
        <w:ind w:left="3600" w:hanging="360"/>
      </w:pPr>
    </w:lvl>
    <w:lvl w:ilvl="5" w:tplc="0848F650" w:tentative="1">
      <w:start w:val="1"/>
      <w:numFmt w:val="lowerRoman"/>
      <w:lvlText w:val="%6."/>
      <w:lvlJc w:val="right"/>
      <w:pPr>
        <w:ind w:left="4320" w:hanging="180"/>
      </w:pPr>
    </w:lvl>
    <w:lvl w:ilvl="6" w:tplc="E37E10EC" w:tentative="1">
      <w:start w:val="1"/>
      <w:numFmt w:val="decimal"/>
      <w:lvlText w:val="%7."/>
      <w:lvlJc w:val="left"/>
      <w:pPr>
        <w:ind w:left="5040" w:hanging="360"/>
      </w:pPr>
    </w:lvl>
    <w:lvl w:ilvl="7" w:tplc="9F3C38CA" w:tentative="1">
      <w:start w:val="1"/>
      <w:numFmt w:val="lowerLetter"/>
      <w:lvlText w:val="%8."/>
      <w:lvlJc w:val="left"/>
      <w:pPr>
        <w:ind w:left="5760" w:hanging="360"/>
      </w:pPr>
    </w:lvl>
    <w:lvl w:ilvl="8" w:tplc="F1421BF4" w:tentative="1">
      <w:start w:val="1"/>
      <w:numFmt w:val="lowerRoman"/>
      <w:lvlText w:val="%9."/>
      <w:lvlJc w:val="right"/>
      <w:pPr>
        <w:ind w:left="6480" w:hanging="180"/>
      </w:pPr>
    </w:lvl>
  </w:abstractNum>
  <w:abstractNum w:abstractNumId="8" w15:restartNumberingAfterBreak="0">
    <w:nsid w:val="7FB063F9"/>
    <w:multiLevelType w:val="multilevel"/>
    <w:tmpl w:val="175A5D28"/>
    <w:lvl w:ilvl="0">
      <w:start w:val="1"/>
      <w:numFmt w:val="decimal"/>
      <w:pStyle w:val="Appendix1"/>
      <w:suff w:val="nothing"/>
      <w:lvlText w:val="Appendix %1"/>
      <w:lvlJc w:val="left"/>
      <w:pPr>
        <w:ind w:left="720" w:firstLine="0"/>
      </w:pPr>
      <w:rPr>
        <w:rFonts w:ascii="Arial" w:hAnsi="Arial" w:cs="Arial" w:hint="default"/>
        <w:b/>
        <w:i w:val="0"/>
        <w:caps/>
        <w:smallCaps w:val="0"/>
        <w:strike w:val="0"/>
        <w:dstrike w:val="0"/>
        <w:vanish w:val="0"/>
        <w:webHidden w:val="0"/>
        <w:color w:val="000000"/>
        <w:sz w:val="24"/>
        <w:szCs w:val="20"/>
        <w:u w:val="none"/>
        <w:effect w:val="none"/>
        <w:vertAlign w:val="baseline"/>
        <w:specVanish w:val="0"/>
      </w:rPr>
    </w:lvl>
    <w:lvl w:ilvl="1">
      <w:start w:val="1"/>
      <w:numFmt w:val="none"/>
      <w:pStyle w:val="Appendix2"/>
      <w:suff w:val="nothing"/>
      <w:lvlText w:val=""/>
      <w:lvlJc w:val="left"/>
      <w:pPr>
        <w:ind w:left="0" w:firstLine="0"/>
      </w:pPr>
      <w:rPr>
        <w:rFonts w:ascii="Times New Roman" w:hAnsi="Times New Roman" w:cs="Times New Roman"/>
        <w:b w:val="0"/>
        <w:i w:val="0"/>
        <w:caps w:val="0"/>
        <w:strike w:val="0"/>
        <w:dstrike w:val="0"/>
        <w:vanish w:val="0"/>
        <w:webHidden w:val="0"/>
        <w:color w:val="000000"/>
        <w:sz w:val="22"/>
        <w:u w:val="none"/>
        <w:effect w:val="none"/>
        <w:vertAlign w:val="baseline"/>
        <w:specVanish w:val="0"/>
      </w:rPr>
    </w:lvl>
    <w:lvl w:ilvl="2">
      <w:start w:val="1"/>
      <w:numFmt w:val="none"/>
      <w:pStyle w:val="Appendix3"/>
      <w:suff w:val="nothing"/>
      <w:lvlText w:val=""/>
      <w:lvlJc w:val="left"/>
      <w:pPr>
        <w:ind w:left="0" w:firstLine="0"/>
      </w:pPr>
      <w:rPr>
        <w:rFonts w:ascii="Times New Roman" w:hAnsi="Times New Roman" w:cs="Times New Roman"/>
        <w:b w:val="0"/>
        <w:i w:val="0"/>
        <w:caps w:val="0"/>
        <w:strike w:val="0"/>
        <w:dstrike w:val="0"/>
        <w:vanish w:val="0"/>
        <w:webHidden w:val="0"/>
        <w:color w:val="000000"/>
        <w:sz w:val="22"/>
        <w:u w:val="none"/>
        <w:effect w:val="none"/>
        <w:vertAlign w:val="baseline"/>
        <w:specVanish w:val="0"/>
      </w:rPr>
    </w:lvl>
    <w:lvl w:ilvl="3">
      <w:start w:val="1"/>
      <w:numFmt w:val="decimal"/>
      <w:pStyle w:val="Appendix4"/>
      <w:lvlText w:val="%4"/>
      <w:lvlJc w:val="left"/>
      <w:pPr>
        <w:ind w:left="720" w:hanging="720"/>
      </w:pPr>
      <w:rPr>
        <w:rFonts w:ascii="Arial" w:hAnsi="Arial" w:cs="Arial" w:hint="default"/>
        <w:b/>
        <w:i w:val="0"/>
        <w:caps w:val="0"/>
        <w:strike w:val="0"/>
        <w:dstrike w:val="0"/>
        <w:vanish w:val="0"/>
        <w:webHidden w:val="0"/>
        <w:color w:val="000000"/>
        <w:sz w:val="20"/>
        <w:szCs w:val="18"/>
        <w:u w:val="none"/>
        <w:effect w:val="none"/>
        <w:vertAlign w:val="baseline"/>
        <w:specVanish w:val="0"/>
      </w:rPr>
    </w:lvl>
    <w:lvl w:ilvl="4">
      <w:start w:val="1"/>
      <w:numFmt w:val="decimal"/>
      <w:pStyle w:val="Appendix5"/>
      <w:isLgl/>
      <w:lvlText w:val="%4.%5"/>
      <w:lvlJc w:val="left"/>
      <w:pPr>
        <w:ind w:left="720" w:hanging="720"/>
      </w:pPr>
      <w:rPr>
        <w:rFonts w:ascii="Arial" w:hAnsi="Arial" w:cs="Arial" w:hint="default"/>
        <w:b w:val="0"/>
        <w:bCs/>
        <w:i w:val="0"/>
        <w:caps w:val="0"/>
        <w:strike w:val="0"/>
        <w:dstrike w:val="0"/>
        <w:vanish w:val="0"/>
        <w:webHidden w:val="0"/>
        <w:color w:val="000000"/>
        <w:sz w:val="20"/>
        <w:szCs w:val="18"/>
        <w:u w:val="none"/>
        <w:effect w:val="none"/>
        <w:vertAlign w:val="baseline"/>
        <w:specVanish w:val="0"/>
      </w:rPr>
    </w:lvl>
    <w:lvl w:ilvl="5">
      <w:start w:val="1"/>
      <w:numFmt w:val="decimal"/>
      <w:pStyle w:val="Appendix6"/>
      <w:isLgl/>
      <w:lvlText w:val="%4.%5.%6"/>
      <w:lvlJc w:val="left"/>
      <w:pPr>
        <w:ind w:left="1440" w:hanging="720"/>
      </w:pPr>
      <w:rPr>
        <w:rFonts w:ascii="Arial" w:hAnsi="Arial" w:cs="Arial" w:hint="default"/>
        <w:b w:val="0"/>
        <w:bCs/>
        <w:i w:val="0"/>
        <w:caps w:val="0"/>
        <w:strike w:val="0"/>
        <w:dstrike w:val="0"/>
        <w:vanish w:val="0"/>
        <w:webHidden w:val="0"/>
        <w:color w:val="000000"/>
        <w:sz w:val="20"/>
        <w:szCs w:val="18"/>
        <w:u w:val="none"/>
        <w:effect w:val="none"/>
        <w:vertAlign w:val="baseline"/>
        <w:specVanish w:val="0"/>
      </w:rPr>
    </w:lvl>
    <w:lvl w:ilvl="6">
      <w:start w:val="1"/>
      <w:numFmt w:val="lowerLetter"/>
      <w:pStyle w:val="Appendix7"/>
      <w:lvlText w:val="(%7)"/>
      <w:lvlJc w:val="left"/>
      <w:pPr>
        <w:ind w:left="2160" w:hanging="720"/>
      </w:pPr>
      <w:rPr>
        <w:rFonts w:ascii="Arial" w:hAnsi="Arial" w:cs="Arial" w:hint="default"/>
        <w:b w:val="0"/>
        <w:i w:val="0"/>
        <w:caps w:val="0"/>
        <w:strike w:val="0"/>
        <w:dstrike w:val="0"/>
        <w:vanish w:val="0"/>
        <w:webHidden w:val="0"/>
        <w:color w:val="000000"/>
        <w:sz w:val="20"/>
        <w:szCs w:val="18"/>
        <w:u w:val="none"/>
        <w:effect w:val="none"/>
        <w:vertAlign w:val="baseline"/>
        <w:specVanish w:val="0"/>
      </w:rPr>
    </w:lvl>
    <w:lvl w:ilvl="7">
      <w:start w:val="1"/>
      <w:numFmt w:val="none"/>
      <w:pStyle w:val="Appendix8"/>
      <w:suff w:val="nothing"/>
      <w:lvlText w:val=""/>
      <w:lvlJc w:val="left"/>
      <w:pPr>
        <w:ind w:left="0" w:firstLine="0"/>
      </w:pPr>
      <w:rPr>
        <w:rFonts w:ascii="Times New Roman" w:hAnsi="Times New Roman" w:cs="Times New Roman"/>
        <w:b w:val="0"/>
        <w:i w:val="0"/>
        <w:caps w:val="0"/>
        <w:strike w:val="0"/>
        <w:dstrike w:val="0"/>
        <w:vanish w:val="0"/>
        <w:webHidden w:val="0"/>
        <w:color w:val="000000"/>
        <w:sz w:val="22"/>
        <w:u w:val="none"/>
        <w:effect w:val="none"/>
        <w:vertAlign w:val="baseline"/>
        <w:specVanish w:val="0"/>
      </w:rPr>
    </w:lvl>
    <w:lvl w:ilvl="8">
      <w:start w:val="1"/>
      <w:numFmt w:val="none"/>
      <w:pStyle w:val="Appendix9"/>
      <w:suff w:val="nothing"/>
      <w:lvlText w:val=""/>
      <w:lvlJc w:val="left"/>
      <w:pPr>
        <w:ind w:left="0" w:firstLine="0"/>
      </w:pPr>
      <w:rPr>
        <w:rFonts w:ascii="Times New Roman" w:hAnsi="Times New Roman" w:cs="Times New Roman"/>
        <w:b w:val="0"/>
        <w:i w:val="0"/>
        <w:caps w:val="0"/>
        <w:strike w:val="0"/>
        <w:dstrike w:val="0"/>
        <w:vanish w:val="0"/>
        <w:webHidden w:val="0"/>
        <w:color w:val="000000"/>
        <w:sz w:val="22"/>
        <w:u w:val="none"/>
        <w:effect w:val="none"/>
        <w:vertAlign w:val="baseline"/>
        <w:specVanish w:val="0"/>
      </w:rPr>
    </w:lvl>
  </w:abstractNum>
  <w:num w:numId="1">
    <w:abstractNumId w:val="7"/>
  </w:num>
  <w:num w:numId="2">
    <w:abstractNumId w:val="0"/>
  </w:num>
  <w:num w:numId="3">
    <w:abstractNumId w:val="5"/>
  </w:num>
  <w:num w:numId="4">
    <w:abstractNumId w:val="1"/>
  </w:num>
  <w:num w:numId="5">
    <w:abstractNumId w:val="3"/>
  </w:num>
  <w:num w:numId="6">
    <w:abstractNumId w:val="4"/>
  </w:num>
  <w:num w:numId="7">
    <w:abstractNumId w:val="8"/>
  </w:num>
  <w:num w:numId="8">
    <w:abstractNumId w:val="6"/>
  </w:num>
  <w:num w:numId="9">
    <w:abstractNumId w:val="2"/>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FA9"/>
    <w:rsid w:val="000004EE"/>
    <w:rsid w:val="00000A2E"/>
    <w:rsid w:val="00001528"/>
    <w:rsid w:val="00001548"/>
    <w:rsid w:val="00001F78"/>
    <w:rsid w:val="000026C2"/>
    <w:rsid w:val="00003098"/>
    <w:rsid w:val="00003E6F"/>
    <w:rsid w:val="000064D3"/>
    <w:rsid w:val="00006C91"/>
    <w:rsid w:val="00007D6C"/>
    <w:rsid w:val="00007F91"/>
    <w:rsid w:val="0001022D"/>
    <w:rsid w:val="000105BC"/>
    <w:rsid w:val="00010E34"/>
    <w:rsid w:val="0001258C"/>
    <w:rsid w:val="000136E5"/>
    <w:rsid w:val="00014D54"/>
    <w:rsid w:val="000157F5"/>
    <w:rsid w:val="00015A89"/>
    <w:rsid w:val="0002006A"/>
    <w:rsid w:val="00020BCD"/>
    <w:rsid w:val="00021037"/>
    <w:rsid w:val="000211C7"/>
    <w:rsid w:val="00021612"/>
    <w:rsid w:val="00021CCD"/>
    <w:rsid w:val="00022401"/>
    <w:rsid w:val="00022502"/>
    <w:rsid w:val="000227A7"/>
    <w:rsid w:val="00024118"/>
    <w:rsid w:val="00025099"/>
    <w:rsid w:val="0002643B"/>
    <w:rsid w:val="00027256"/>
    <w:rsid w:val="00031038"/>
    <w:rsid w:val="000321F9"/>
    <w:rsid w:val="00033F7B"/>
    <w:rsid w:val="0003672D"/>
    <w:rsid w:val="000420A4"/>
    <w:rsid w:val="0004378C"/>
    <w:rsid w:val="0004416F"/>
    <w:rsid w:val="00046B45"/>
    <w:rsid w:val="0004717C"/>
    <w:rsid w:val="00047C5A"/>
    <w:rsid w:val="000501B8"/>
    <w:rsid w:val="00050CED"/>
    <w:rsid w:val="00050D06"/>
    <w:rsid w:val="00052647"/>
    <w:rsid w:val="00054D24"/>
    <w:rsid w:val="00055800"/>
    <w:rsid w:val="000562E8"/>
    <w:rsid w:val="000567DF"/>
    <w:rsid w:val="000575CE"/>
    <w:rsid w:val="00057DC9"/>
    <w:rsid w:val="000620B1"/>
    <w:rsid w:val="00063B82"/>
    <w:rsid w:val="00063F42"/>
    <w:rsid w:val="000658C8"/>
    <w:rsid w:val="00066BEC"/>
    <w:rsid w:val="00072063"/>
    <w:rsid w:val="00072D53"/>
    <w:rsid w:val="0007331A"/>
    <w:rsid w:val="00074325"/>
    <w:rsid w:val="000748B2"/>
    <w:rsid w:val="00076293"/>
    <w:rsid w:val="00080580"/>
    <w:rsid w:val="000834D9"/>
    <w:rsid w:val="000837F5"/>
    <w:rsid w:val="000839B5"/>
    <w:rsid w:val="00084DEB"/>
    <w:rsid w:val="00086799"/>
    <w:rsid w:val="00093B9D"/>
    <w:rsid w:val="00093E37"/>
    <w:rsid w:val="00094156"/>
    <w:rsid w:val="0009443B"/>
    <w:rsid w:val="00094D66"/>
    <w:rsid w:val="00094FD5"/>
    <w:rsid w:val="000958B1"/>
    <w:rsid w:val="000A0A9B"/>
    <w:rsid w:val="000A1160"/>
    <w:rsid w:val="000A2D17"/>
    <w:rsid w:val="000A6A9F"/>
    <w:rsid w:val="000A6CF7"/>
    <w:rsid w:val="000A723D"/>
    <w:rsid w:val="000B0801"/>
    <w:rsid w:val="000B1A9E"/>
    <w:rsid w:val="000B22C7"/>
    <w:rsid w:val="000B3F84"/>
    <w:rsid w:val="000B4A66"/>
    <w:rsid w:val="000B500C"/>
    <w:rsid w:val="000C0B5D"/>
    <w:rsid w:val="000C2201"/>
    <w:rsid w:val="000C3544"/>
    <w:rsid w:val="000C3684"/>
    <w:rsid w:val="000C3C25"/>
    <w:rsid w:val="000C575B"/>
    <w:rsid w:val="000C6724"/>
    <w:rsid w:val="000C6C5D"/>
    <w:rsid w:val="000C6E42"/>
    <w:rsid w:val="000C6F3D"/>
    <w:rsid w:val="000C7679"/>
    <w:rsid w:val="000D0423"/>
    <w:rsid w:val="000D04DE"/>
    <w:rsid w:val="000D08A8"/>
    <w:rsid w:val="000D0DC3"/>
    <w:rsid w:val="000D0E8A"/>
    <w:rsid w:val="000D276B"/>
    <w:rsid w:val="000D3849"/>
    <w:rsid w:val="000D5ECA"/>
    <w:rsid w:val="000E0444"/>
    <w:rsid w:val="000E17A3"/>
    <w:rsid w:val="000E18BD"/>
    <w:rsid w:val="000E2556"/>
    <w:rsid w:val="000E469D"/>
    <w:rsid w:val="000E62A7"/>
    <w:rsid w:val="000E691E"/>
    <w:rsid w:val="000E7059"/>
    <w:rsid w:val="000E7B3C"/>
    <w:rsid w:val="000F04B5"/>
    <w:rsid w:val="000F0E9D"/>
    <w:rsid w:val="000F1E95"/>
    <w:rsid w:val="000F3005"/>
    <w:rsid w:val="000F5CFB"/>
    <w:rsid w:val="000F5FF3"/>
    <w:rsid w:val="000F6BB9"/>
    <w:rsid w:val="000F6FE7"/>
    <w:rsid w:val="000F775F"/>
    <w:rsid w:val="0010057B"/>
    <w:rsid w:val="00100F0E"/>
    <w:rsid w:val="001029B0"/>
    <w:rsid w:val="00103DB6"/>
    <w:rsid w:val="00106732"/>
    <w:rsid w:val="00106E94"/>
    <w:rsid w:val="001104D9"/>
    <w:rsid w:val="00110E7D"/>
    <w:rsid w:val="001110D3"/>
    <w:rsid w:val="00111395"/>
    <w:rsid w:val="00111472"/>
    <w:rsid w:val="001124BE"/>
    <w:rsid w:val="00112D9B"/>
    <w:rsid w:val="00113CB4"/>
    <w:rsid w:val="00113D60"/>
    <w:rsid w:val="0011467E"/>
    <w:rsid w:val="00114ECD"/>
    <w:rsid w:val="001163C4"/>
    <w:rsid w:val="00116996"/>
    <w:rsid w:val="0011767A"/>
    <w:rsid w:val="00117CE6"/>
    <w:rsid w:val="00122AB0"/>
    <w:rsid w:val="00122E6C"/>
    <w:rsid w:val="0012328C"/>
    <w:rsid w:val="00123357"/>
    <w:rsid w:val="001243CF"/>
    <w:rsid w:val="00124B0B"/>
    <w:rsid w:val="00124F87"/>
    <w:rsid w:val="00125019"/>
    <w:rsid w:val="00125542"/>
    <w:rsid w:val="0012575F"/>
    <w:rsid w:val="0013067B"/>
    <w:rsid w:val="00130C29"/>
    <w:rsid w:val="001318B5"/>
    <w:rsid w:val="0013230C"/>
    <w:rsid w:val="00132333"/>
    <w:rsid w:val="00132BAA"/>
    <w:rsid w:val="00132BD2"/>
    <w:rsid w:val="00133194"/>
    <w:rsid w:val="001346D5"/>
    <w:rsid w:val="00135216"/>
    <w:rsid w:val="00135389"/>
    <w:rsid w:val="00135BDF"/>
    <w:rsid w:val="001366A9"/>
    <w:rsid w:val="00136CCB"/>
    <w:rsid w:val="00137075"/>
    <w:rsid w:val="00137571"/>
    <w:rsid w:val="001402FE"/>
    <w:rsid w:val="00140D9F"/>
    <w:rsid w:val="00142244"/>
    <w:rsid w:val="00142CB8"/>
    <w:rsid w:val="00144FFF"/>
    <w:rsid w:val="00145879"/>
    <w:rsid w:val="0014587F"/>
    <w:rsid w:val="00145F0E"/>
    <w:rsid w:val="001467F1"/>
    <w:rsid w:val="00146EE4"/>
    <w:rsid w:val="00147056"/>
    <w:rsid w:val="001470D2"/>
    <w:rsid w:val="00151091"/>
    <w:rsid w:val="001518E2"/>
    <w:rsid w:val="00151A1E"/>
    <w:rsid w:val="00152603"/>
    <w:rsid w:val="00152E36"/>
    <w:rsid w:val="00152FE0"/>
    <w:rsid w:val="00153DE3"/>
    <w:rsid w:val="0015407C"/>
    <w:rsid w:val="001549AB"/>
    <w:rsid w:val="001553D5"/>
    <w:rsid w:val="0015570D"/>
    <w:rsid w:val="00157863"/>
    <w:rsid w:val="00157D2A"/>
    <w:rsid w:val="001614F4"/>
    <w:rsid w:val="001629C5"/>
    <w:rsid w:val="00162C92"/>
    <w:rsid w:val="001633B3"/>
    <w:rsid w:val="00163522"/>
    <w:rsid w:val="00164D3D"/>
    <w:rsid w:val="00165C5B"/>
    <w:rsid w:val="00167C5D"/>
    <w:rsid w:val="00171193"/>
    <w:rsid w:val="001723C5"/>
    <w:rsid w:val="00172513"/>
    <w:rsid w:val="00172DA7"/>
    <w:rsid w:val="001737AA"/>
    <w:rsid w:val="00174617"/>
    <w:rsid w:val="00175BE0"/>
    <w:rsid w:val="00175DE3"/>
    <w:rsid w:val="001808FF"/>
    <w:rsid w:val="00181573"/>
    <w:rsid w:val="0018291C"/>
    <w:rsid w:val="00182B54"/>
    <w:rsid w:val="0018528C"/>
    <w:rsid w:val="0018559E"/>
    <w:rsid w:val="00190375"/>
    <w:rsid w:val="00190397"/>
    <w:rsid w:val="0019177D"/>
    <w:rsid w:val="00191A77"/>
    <w:rsid w:val="00191B1F"/>
    <w:rsid w:val="00191DDC"/>
    <w:rsid w:val="00191FF6"/>
    <w:rsid w:val="0019341C"/>
    <w:rsid w:val="0019441F"/>
    <w:rsid w:val="0019476B"/>
    <w:rsid w:val="00194E2D"/>
    <w:rsid w:val="001966B7"/>
    <w:rsid w:val="00196873"/>
    <w:rsid w:val="00196AE4"/>
    <w:rsid w:val="00197695"/>
    <w:rsid w:val="0019772C"/>
    <w:rsid w:val="001A0C8C"/>
    <w:rsid w:val="001A1450"/>
    <w:rsid w:val="001A1907"/>
    <w:rsid w:val="001A5131"/>
    <w:rsid w:val="001A6801"/>
    <w:rsid w:val="001A6EC1"/>
    <w:rsid w:val="001A770D"/>
    <w:rsid w:val="001A7DEB"/>
    <w:rsid w:val="001B12DA"/>
    <w:rsid w:val="001B1391"/>
    <w:rsid w:val="001B157C"/>
    <w:rsid w:val="001B17AD"/>
    <w:rsid w:val="001B2701"/>
    <w:rsid w:val="001B2C15"/>
    <w:rsid w:val="001B3C3A"/>
    <w:rsid w:val="001B62B6"/>
    <w:rsid w:val="001B6505"/>
    <w:rsid w:val="001C19D2"/>
    <w:rsid w:val="001C37AB"/>
    <w:rsid w:val="001C53A2"/>
    <w:rsid w:val="001D0296"/>
    <w:rsid w:val="001D078A"/>
    <w:rsid w:val="001D181B"/>
    <w:rsid w:val="001D1DC4"/>
    <w:rsid w:val="001D39FF"/>
    <w:rsid w:val="001D5C68"/>
    <w:rsid w:val="001D5E39"/>
    <w:rsid w:val="001D71E1"/>
    <w:rsid w:val="001E05D1"/>
    <w:rsid w:val="001E075D"/>
    <w:rsid w:val="001E1C31"/>
    <w:rsid w:val="001E1F5B"/>
    <w:rsid w:val="001E34E1"/>
    <w:rsid w:val="001E4761"/>
    <w:rsid w:val="001E6BD1"/>
    <w:rsid w:val="001E7E9F"/>
    <w:rsid w:val="001F00A6"/>
    <w:rsid w:val="001F0957"/>
    <w:rsid w:val="001F3AFC"/>
    <w:rsid w:val="001F3C66"/>
    <w:rsid w:val="001F4019"/>
    <w:rsid w:val="001F406F"/>
    <w:rsid w:val="001F469B"/>
    <w:rsid w:val="001F4E26"/>
    <w:rsid w:val="001F4EAF"/>
    <w:rsid w:val="001F5252"/>
    <w:rsid w:val="001F5346"/>
    <w:rsid w:val="001F59F3"/>
    <w:rsid w:val="001F5B83"/>
    <w:rsid w:val="001F600A"/>
    <w:rsid w:val="00200131"/>
    <w:rsid w:val="002004E0"/>
    <w:rsid w:val="00201FD5"/>
    <w:rsid w:val="002020CC"/>
    <w:rsid w:val="002036F9"/>
    <w:rsid w:val="002043B3"/>
    <w:rsid w:val="002044B3"/>
    <w:rsid w:val="00204656"/>
    <w:rsid w:val="002048D4"/>
    <w:rsid w:val="00206881"/>
    <w:rsid w:val="00206E89"/>
    <w:rsid w:val="002072A9"/>
    <w:rsid w:val="002116A3"/>
    <w:rsid w:val="0021254D"/>
    <w:rsid w:val="00213B09"/>
    <w:rsid w:val="00214437"/>
    <w:rsid w:val="00215AF5"/>
    <w:rsid w:val="002162E1"/>
    <w:rsid w:val="00216544"/>
    <w:rsid w:val="00216859"/>
    <w:rsid w:val="0022005A"/>
    <w:rsid w:val="0022024C"/>
    <w:rsid w:val="00221AE8"/>
    <w:rsid w:val="00222318"/>
    <w:rsid w:val="00222A6F"/>
    <w:rsid w:val="00223174"/>
    <w:rsid w:val="00223386"/>
    <w:rsid w:val="00224575"/>
    <w:rsid w:val="002247FC"/>
    <w:rsid w:val="002258B1"/>
    <w:rsid w:val="002306ED"/>
    <w:rsid w:val="00230ACF"/>
    <w:rsid w:val="002313EF"/>
    <w:rsid w:val="002314B9"/>
    <w:rsid w:val="002318CD"/>
    <w:rsid w:val="00231B83"/>
    <w:rsid w:val="002331D8"/>
    <w:rsid w:val="002345B0"/>
    <w:rsid w:val="002354F0"/>
    <w:rsid w:val="00236B1C"/>
    <w:rsid w:val="00236D02"/>
    <w:rsid w:val="002371F3"/>
    <w:rsid w:val="002405C7"/>
    <w:rsid w:val="00240E75"/>
    <w:rsid w:val="00241AF2"/>
    <w:rsid w:val="00244AA9"/>
    <w:rsid w:val="00244F8D"/>
    <w:rsid w:val="002457CB"/>
    <w:rsid w:val="00245B10"/>
    <w:rsid w:val="002465FA"/>
    <w:rsid w:val="00247A72"/>
    <w:rsid w:val="002507C3"/>
    <w:rsid w:val="002513B3"/>
    <w:rsid w:val="00252631"/>
    <w:rsid w:val="00253500"/>
    <w:rsid w:val="00254FB9"/>
    <w:rsid w:val="00255C25"/>
    <w:rsid w:val="00257EEB"/>
    <w:rsid w:val="00260C04"/>
    <w:rsid w:val="00260D93"/>
    <w:rsid w:val="0026129F"/>
    <w:rsid w:val="0026170C"/>
    <w:rsid w:val="002618F4"/>
    <w:rsid w:val="00263085"/>
    <w:rsid w:val="0026328B"/>
    <w:rsid w:val="0026475D"/>
    <w:rsid w:val="00264F0E"/>
    <w:rsid w:val="00266289"/>
    <w:rsid w:val="002667CD"/>
    <w:rsid w:val="00266ABA"/>
    <w:rsid w:val="00270612"/>
    <w:rsid w:val="00270C7B"/>
    <w:rsid w:val="00270E4B"/>
    <w:rsid w:val="002719FE"/>
    <w:rsid w:val="002723F1"/>
    <w:rsid w:val="00273D72"/>
    <w:rsid w:val="0027443F"/>
    <w:rsid w:val="00275A41"/>
    <w:rsid w:val="00275D99"/>
    <w:rsid w:val="002769F6"/>
    <w:rsid w:val="00281276"/>
    <w:rsid w:val="0028219D"/>
    <w:rsid w:val="00283941"/>
    <w:rsid w:val="00283D1C"/>
    <w:rsid w:val="002850E9"/>
    <w:rsid w:val="0028562E"/>
    <w:rsid w:val="00285E4D"/>
    <w:rsid w:val="00286F6F"/>
    <w:rsid w:val="0028783E"/>
    <w:rsid w:val="00291A04"/>
    <w:rsid w:val="00292689"/>
    <w:rsid w:val="0029290E"/>
    <w:rsid w:val="00293B13"/>
    <w:rsid w:val="00294110"/>
    <w:rsid w:val="002957AD"/>
    <w:rsid w:val="00297DC3"/>
    <w:rsid w:val="002A258D"/>
    <w:rsid w:val="002A2B47"/>
    <w:rsid w:val="002A347C"/>
    <w:rsid w:val="002A3E2E"/>
    <w:rsid w:val="002A44C3"/>
    <w:rsid w:val="002A45F1"/>
    <w:rsid w:val="002A5202"/>
    <w:rsid w:val="002A5C3F"/>
    <w:rsid w:val="002A5E71"/>
    <w:rsid w:val="002A6D93"/>
    <w:rsid w:val="002A782D"/>
    <w:rsid w:val="002B032F"/>
    <w:rsid w:val="002B082A"/>
    <w:rsid w:val="002B134F"/>
    <w:rsid w:val="002B135F"/>
    <w:rsid w:val="002B1DDC"/>
    <w:rsid w:val="002B252B"/>
    <w:rsid w:val="002B3B16"/>
    <w:rsid w:val="002B4525"/>
    <w:rsid w:val="002B47D6"/>
    <w:rsid w:val="002B55CE"/>
    <w:rsid w:val="002B6052"/>
    <w:rsid w:val="002B6477"/>
    <w:rsid w:val="002B7889"/>
    <w:rsid w:val="002C0224"/>
    <w:rsid w:val="002C0795"/>
    <w:rsid w:val="002C0E33"/>
    <w:rsid w:val="002C0F7C"/>
    <w:rsid w:val="002C23BE"/>
    <w:rsid w:val="002C251C"/>
    <w:rsid w:val="002C2FCE"/>
    <w:rsid w:val="002D17FA"/>
    <w:rsid w:val="002D1934"/>
    <w:rsid w:val="002D1F5B"/>
    <w:rsid w:val="002D4A3D"/>
    <w:rsid w:val="002D4B7D"/>
    <w:rsid w:val="002D51B4"/>
    <w:rsid w:val="002D620E"/>
    <w:rsid w:val="002D6FD1"/>
    <w:rsid w:val="002D7D10"/>
    <w:rsid w:val="002E1169"/>
    <w:rsid w:val="002E14F2"/>
    <w:rsid w:val="002E17E1"/>
    <w:rsid w:val="002E497A"/>
    <w:rsid w:val="002E4FED"/>
    <w:rsid w:val="002E5530"/>
    <w:rsid w:val="002E5F41"/>
    <w:rsid w:val="002E6D8F"/>
    <w:rsid w:val="002E71F8"/>
    <w:rsid w:val="002E7293"/>
    <w:rsid w:val="002F02C6"/>
    <w:rsid w:val="002F0919"/>
    <w:rsid w:val="002F16E8"/>
    <w:rsid w:val="002F17E9"/>
    <w:rsid w:val="002F1862"/>
    <w:rsid w:val="002F18FA"/>
    <w:rsid w:val="002F3371"/>
    <w:rsid w:val="002F3414"/>
    <w:rsid w:val="002F4F6D"/>
    <w:rsid w:val="002F5775"/>
    <w:rsid w:val="002F6794"/>
    <w:rsid w:val="002F69C0"/>
    <w:rsid w:val="002F791D"/>
    <w:rsid w:val="002F7B02"/>
    <w:rsid w:val="002F7C27"/>
    <w:rsid w:val="00301D93"/>
    <w:rsid w:val="0030361C"/>
    <w:rsid w:val="00303E0D"/>
    <w:rsid w:val="0030596D"/>
    <w:rsid w:val="00306857"/>
    <w:rsid w:val="00306903"/>
    <w:rsid w:val="00306F6A"/>
    <w:rsid w:val="00307EBB"/>
    <w:rsid w:val="003103B2"/>
    <w:rsid w:val="00310489"/>
    <w:rsid w:val="00311672"/>
    <w:rsid w:val="0031203E"/>
    <w:rsid w:val="0031329D"/>
    <w:rsid w:val="003137F9"/>
    <w:rsid w:val="00313A4B"/>
    <w:rsid w:val="00314D81"/>
    <w:rsid w:val="003152C2"/>
    <w:rsid w:val="003162B6"/>
    <w:rsid w:val="003172B5"/>
    <w:rsid w:val="003178C8"/>
    <w:rsid w:val="0031799B"/>
    <w:rsid w:val="00317BF7"/>
    <w:rsid w:val="00320439"/>
    <w:rsid w:val="00320BBD"/>
    <w:rsid w:val="00320F71"/>
    <w:rsid w:val="00321D25"/>
    <w:rsid w:val="00322362"/>
    <w:rsid w:val="003225F7"/>
    <w:rsid w:val="00322B4E"/>
    <w:rsid w:val="00324CB0"/>
    <w:rsid w:val="00324F29"/>
    <w:rsid w:val="003252F1"/>
    <w:rsid w:val="0032550A"/>
    <w:rsid w:val="00325906"/>
    <w:rsid w:val="00325CA1"/>
    <w:rsid w:val="00325F8F"/>
    <w:rsid w:val="003260D9"/>
    <w:rsid w:val="00326825"/>
    <w:rsid w:val="00330D8D"/>
    <w:rsid w:val="00330F4F"/>
    <w:rsid w:val="003321A1"/>
    <w:rsid w:val="003329FE"/>
    <w:rsid w:val="00333952"/>
    <w:rsid w:val="00335EA3"/>
    <w:rsid w:val="003369F3"/>
    <w:rsid w:val="00336AFA"/>
    <w:rsid w:val="00342B8A"/>
    <w:rsid w:val="00343889"/>
    <w:rsid w:val="0034437E"/>
    <w:rsid w:val="0034462A"/>
    <w:rsid w:val="00344C21"/>
    <w:rsid w:val="00345839"/>
    <w:rsid w:val="00345BE5"/>
    <w:rsid w:val="003466EC"/>
    <w:rsid w:val="00347EED"/>
    <w:rsid w:val="00350BA7"/>
    <w:rsid w:val="00351ABE"/>
    <w:rsid w:val="0035247E"/>
    <w:rsid w:val="00353E07"/>
    <w:rsid w:val="003541A1"/>
    <w:rsid w:val="00354482"/>
    <w:rsid w:val="00354B39"/>
    <w:rsid w:val="0035573A"/>
    <w:rsid w:val="00356002"/>
    <w:rsid w:val="00356A5E"/>
    <w:rsid w:val="00357A96"/>
    <w:rsid w:val="0036148F"/>
    <w:rsid w:val="00362C3B"/>
    <w:rsid w:val="00362D3D"/>
    <w:rsid w:val="00363990"/>
    <w:rsid w:val="00365779"/>
    <w:rsid w:val="00366EB4"/>
    <w:rsid w:val="003672FC"/>
    <w:rsid w:val="00370FB3"/>
    <w:rsid w:val="00371F7F"/>
    <w:rsid w:val="0037365A"/>
    <w:rsid w:val="00373BCE"/>
    <w:rsid w:val="003746F6"/>
    <w:rsid w:val="00374A19"/>
    <w:rsid w:val="00374DC4"/>
    <w:rsid w:val="0037510F"/>
    <w:rsid w:val="00375BE7"/>
    <w:rsid w:val="003764AF"/>
    <w:rsid w:val="00380718"/>
    <w:rsid w:val="0038187E"/>
    <w:rsid w:val="003846B6"/>
    <w:rsid w:val="00386A96"/>
    <w:rsid w:val="00387B56"/>
    <w:rsid w:val="00390835"/>
    <w:rsid w:val="00390B7F"/>
    <w:rsid w:val="00390D8E"/>
    <w:rsid w:val="00391041"/>
    <w:rsid w:val="00391F88"/>
    <w:rsid w:val="003921A9"/>
    <w:rsid w:val="00392B54"/>
    <w:rsid w:val="00393B85"/>
    <w:rsid w:val="00394C84"/>
    <w:rsid w:val="003954D9"/>
    <w:rsid w:val="003977E5"/>
    <w:rsid w:val="00397C94"/>
    <w:rsid w:val="003A03A7"/>
    <w:rsid w:val="003A0A3E"/>
    <w:rsid w:val="003A0D47"/>
    <w:rsid w:val="003A1878"/>
    <w:rsid w:val="003A1E67"/>
    <w:rsid w:val="003A406A"/>
    <w:rsid w:val="003A4608"/>
    <w:rsid w:val="003B0AE1"/>
    <w:rsid w:val="003B13FE"/>
    <w:rsid w:val="003B1FA5"/>
    <w:rsid w:val="003B3975"/>
    <w:rsid w:val="003B45B8"/>
    <w:rsid w:val="003B6204"/>
    <w:rsid w:val="003B66D6"/>
    <w:rsid w:val="003B6B71"/>
    <w:rsid w:val="003B7288"/>
    <w:rsid w:val="003B758C"/>
    <w:rsid w:val="003B75D1"/>
    <w:rsid w:val="003C0859"/>
    <w:rsid w:val="003C2295"/>
    <w:rsid w:val="003C449C"/>
    <w:rsid w:val="003C59A3"/>
    <w:rsid w:val="003C7671"/>
    <w:rsid w:val="003D09C4"/>
    <w:rsid w:val="003D1D69"/>
    <w:rsid w:val="003D4476"/>
    <w:rsid w:val="003D50B8"/>
    <w:rsid w:val="003D53DD"/>
    <w:rsid w:val="003D623C"/>
    <w:rsid w:val="003D7883"/>
    <w:rsid w:val="003D7D1C"/>
    <w:rsid w:val="003E044B"/>
    <w:rsid w:val="003E1712"/>
    <w:rsid w:val="003E3446"/>
    <w:rsid w:val="003E400F"/>
    <w:rsid w:val="003E5919"/>
    <w:rsid w:val="003E5F7C"/>
    <w:rsid w:val="003E7E2C"/>
    <w:rsid w:val="003F2775"/>
    <w:rsid w:val="003F28A1"/>
    <w:rsid w:val="003F2D2F"/>
    <w:rsid w:val="003F4347"/>
    <w:rsid w:val="003F4A0D"/>
    <w:rsid w:val="003F4CCC"/>
    <w:rsid w:val="003F4F69"/>
    <w:rsid w:val="003F515F"/>
    <w:rsid w:val="003F54E2"/>
    <w:rsid w:val="003F59D0"/>
    <w:rsid w:val="003F6025"/>
    <w:rsid w:val="003F63FD"/>
    <w:rsid w:val="003F6ACB"/>
    <w:rsid w:val="003F6CA9"/>
    <w:rsid w:val="003F73E7"/>
    <w:rsid w:val="003F78D5"/>
    <w:rsid w:val="003F7CF6"/>
    <w:rsid w:val="004018A2"/>
    <w:rsid w:val="00402964"/>
    <w:rsid w:val="00403285"/>
    <w:rsid w:val="004033C0"/>
    <w:rsid w:val="00403513"/>
    <w:rsid w:val="00405A8E"/>
    <w:rsid w:val="00405D13"/>
    <w:rsid w:val="00406213"/>
    <w:rsid w:val="00410660"/>
    <w:rsid w:val="004108C0"/>
    <w:rsid w:val="004110B8"/>
    <w:rsid w:val="004120D3"/>
    <w:rsid w:val="00412228"/>
    <w:rsid w:val="004134CD"/>
    <w:rsid w:val="0041562F"/>
    <w:rsid w:val="00416510"/>
    <w:rsid w:val="0041658B"/>
    <w:rsid w:val="004178AD"/>
    <w:rsid w:val="004207D8"/>
    <w:rsid w:val="00421027"/>
    <w:rsid w:val="00421751"/>
    <w:rsid w:val="004234A1"/>
    <w:rsid w:val="004234D8"/>
    <w:rsid w:val="004245CD"/>
    <w:rsid w:val="004247C8"/>
    <w:rsid w:val="004257C3"/>
    <w:rsid w:val="00425EEC"/>
    <w:rsid w:val="004260C5"/>
    <w:rsid w:val="00431864"/>
    <w:rsid w:val="00431F23"/>
    <w:rsid w:val="00434479"/>
    <w:rsid w:val="00437716"/>
    <w:rsid w:val="00440F85"/>
    <w:rsid w:val="00442235"/>
    <w:rsid w:val="0044284A"/>
    <w:rsid w:val="00442BF1"/>
    <w:rsid w:val="00443684"/>
    <w:rsid w:val="00443A0F"/>
    <w:rsid w:val="00443D8C"/>
    <w:rsid w:val="004453ED"/>
    <w:rsid w:val="004455A1"/>
    <w:rsid w:val="00446DF9"/>
    <w:rsid w:val="00447018"/>
    <w:rsid w:val="00447C86"/>
    <w:rsid w:val="004517A2"/>
    <w:rsid w:val="0045423D"/>
    <w:rsid w:val="00454641"/>
    <w:rsid w:val="004556F5"/>
    <w:rsid w:val="00456762"/>
    <w:rsid w:val="00456826"/>
    <w:rsid w:val="00456A5D"/>
    <w:rsid w:val="00457183"/>
    <w:rsid w:val="00457F11"/>
    <w:rsid w:val="004607C2"/>
    <w:rsid w:val="00461EDE"/>
    <w:rsid w:val="00462B40"/>
    <w:rsid w:val="00463431"/>
    <w:rsid w:val="00463775"/>
    <w:rsid w:val="00464FF2"/>
    <w:rsid w:val="004653CB"/>
    <w:rsid w:val="00465ADC"/>
    <w:rsid w:val="004668A0"/>
    <w:rsid w:val="004704B9"/>
    <w:rsid w:val="00471B1A"/>
    <w:rsid w:val="00471C19"/>
    <w:rsid w:val="00473195"/>
    <w:rsid w:val="00474FD2"/>
    <w:rsid w:val="0047686D"/>
    <w:rsid w:val="00477355"/>
    <w:rsid w:val="00477C5D"/>
    <w:rsid w:val="00477E63"/>
    <w:rsid w:val="004806C5"/>
    <w:rsid w:val="004821B5"/>
    <w:rsid w:val="00483840"/>
    <w:rsid w:val="00484552"/>
    <w:rsid w:val="0048495E"/>
    <w:rsid w:val="004849ED"/>
    <w:rsid w:val="00484B5C"/>
    <w:rsid w:val="00487A63"/>
    <w:rsid w:val="00487E58"/>
    <w:rsid w:val="00490C24"/>
    <w:rsid w:val="00491143"/>
    <w:rsid w:val="00491390"/>
    <w:rsid w:val="00491E55"/>
    <w:rsid w:val="00497244"/>
    <w:rsid w:val="004A17A9"/>
    <w:rsid w:val="004A25BA"/>
    <w:rsid w:val="004A2FFE"/>
    <w:rsid w:val="004A3314"/>
    <w:rsid w:val="004A3C0F"/>
    <w:rsid w:val="004B17FA"/>
    <w:rsid w:val="004B27EC"/>
    <w:rsid w:val="004B3E7B"/>
    <w:rsid w:val="004B4531"/>
    <w:rsid w:val="004B4F19"/>
    <w:rsid w:val="004B5C14"/>
    <w:rsid w:val="004B6BE2"/>
    <w:rsid w:val="004B6D95"/>
    <w:rsid w:val="004B70A7"/>
    <w:rsid w:val="004B7785"/>
    <w:rsid w:val="004C2122"/>
    <w:rsid w:val="004C22E0"/>
    <w:rsid w:val="004C28DC"/>
    <w:rsid w:val="004C2F03"/>
    <w:rsid w:val="004C30C7"/>
    <w:rsid w:val="004C323B"/>
    <w:rsid w:val="004C34A4"/>
    <w:rsid w:val="004C3983"/>
    <w:rsid w:val="004C523C"/>
    <w:rsid w:val="004C52F7"/>
    <w:rsid w:val="004C61CD"/>
    <w:rsid w:val="004C7A4C"/>
    <w:rsid w:val="004D0240"/>
    <w:rsid w:val="004D031B"/>
    <w:rsid w:val="004D095A"/>
    <w:rsid w:val="004D0BF6"/>
    <w:rsid w:val="004D11EE"/>
    <w:rsid w:val="004D285D"/>
    <w:rsid w:val="004D28A1"/>
    <w:rsid w:val="004D2E26"/>
    <w:rsid w:val="004D36A1"/>
    <w:rsid w:val="004D3E57"/>
    <w:rsid w:val="004D41F8"/>
    <w:rsid w:val="004D43BC"/>
    <w:rsid w:val="004D4AC6"/>
    <w:rsid w:val="004D514D"/>
    <w:rsid w:val="004D5FC7"/>
    <w:rsid w:val="004D6183"/>
    <w:rsid w:val="004D6A05"/>
    <w:rsid w:val="004D6D39"/>
    <w:rsid w:val="004E0655"/>
    <w:rsid w:val="004E3362"/>
    <w:rsid w:val="004E3A70"/>
    <w:rsid w:val="004E512A"/>
    <w:rsid w:val="004E6229"/>
    <w:rsid w:val="004E62AA"/>
    <w:rsid w:val="004E6CB0"/>
    <w:rsid w:val="004F1D5C"/>
    <w:rsid w:val="004F2410"/>
    <w:rsid w:val="004F296B"/>
    <w:rsid w:val="004F2B4A"/>
    <w:rsid w:val="004F47B4"/>
    <w:rsid w:val="004F49F8"/>
    <w:rsid w:val="004F5461"/>
    <w:rsid w:val="004F5648"/>
    <w:rsid w:val="004F5B85"/>
    <w:rsid w:val="004F6A80"/>
    <w:rsid w:val="004F7E53"/>
    <w:rsid w:val="00500517"/>
    <w:rsid w:val="005005BB"/>
    <w:rsid w:val="005008A3"/>
    <w:rsid w:val="005020F2"/>
    <w:rsid w:val="005022AB"/>
    <w:rsid w:val="0050238A"/>
    <w:rsid w:val="00502B84"/>
    <w:rsid w:val="00502E01"/>
    <w:rsid w:val="005053E4"/>
    <w:rsid w:val="00507272"/>
    <w:rsid w:val="00507869"/>
    <w:rsid w:val="005106E7"/>
    <w:rsid w:val="00512090"/>
    <w:rsid w:val="00512186"/>
    <w:rsid w:val="00512CF2"/>
    <w:rsid w:val="00514A14"/>
    <w:rsid w:val="00514AB3"/>
    <w:rsid w:val="005211E3"/>
    <w:rsid w:val="00521887"/>
    <w:rsid w:val="00522CC9"/>
    <w:rsid w:val="005232F1"/>
    <w:rsid w:val="00523F74"/>
    <w:rsid w:val="005242BF"/>
    <w:rsid w:val="005245EB"/>
    <w:rsid w:val="0052720E"/>
    <w:rsid w:val="0052796B"/>
    <w:rsid w:val="00530518"/>
    <w:rsid w:val="005307DB"/>
    <w:rsid w:val="00531786"/>
    <w:rsid w:val="005335F4"/>
    <w:rsid w:val="00534021"/>
    <w:rsid w:val="00537A4A"/>
    <w:rsid w:val="005402AE"/>
    <w:rsid w:val="00541AE0"/>
    <w:rsid w:val="00541BFC"/>
    <w:rsid w:val="0054211D"/>
    <w:rsid w:val="005436FF"/>
    <w:rsid w:val="00546361"/>
    <w:rsid w:val="005468B9"/>
    <w:rsid w:val="00547D31"/>
    <w:rsid w:val="00547EBA"/>
    <w:rsid w:val="00550015"/>
    <w:rsid w:val="0055022C"/>
    <w:rsid w:val="00550C20"/>
    <w:rsid w:val="00551BF1"/>
    <w:rsid w:val="00551D3C"/>
    <w:rsid w:val="00552330"/>
    <w:rsid w:val="005529E4"/>
    <w:rsid w:val="00552C55"/>
    <w:rsid w:val="00553512"/>
    <w:rsid w:val="00554F62"/>
    <w:rsid w:val="0055558C"/>
    <w:rsid w:val="00555D46"/>
    <w:rsid w:val="00556DC1"/>
    <w:rsid w:val="00557B1A"/>
    <w:rsid w:val="005613EE"/>
    <w:rsid w:val="005617BF"/>
    <w:rsid w:val="00562D95"/>
    <w:rsid w:val="00564C73"/>
    <w:rsid w:val="00565088"/>
    <w:rsid w:val="00567313"/>
    <w:rsid w:val="00567DE0"/>
    <w:rsid w:val="005721F0"/>
    <w:rsid w:val="00572844"/>
    <w:rsid w:val="005761A5"/>
    <w:rsid w:val="00577E38"/>
    <w:rsid w:val="00580860"/>
    <w:rsid w:val="005812B4"/>
    <w:rsid w:val="0058138B"/>
    <w:rsid w:val="005814A2"/>
    <w:rsid w:val="00581A59"/>
    <w:rsid w:val="00581F63"/>
    <w:rsid w:val="005829E9"/>
    <w:rsid w:val="005849C2"/>
    <w:rsid w:val="00584E9A"/>
    <w:rsid w:val="00585481"/>
    <w:rsid w:val="005859AC"/>
    <w:rsid w:val="00586F0A"/>
    <w:rsid w:val="00587237"/>
    <w:rsid w:val="00587620"/>
    <w:rsid w:val="00590519"/>
    <w:rsid w:val="005918CC"/>
    <w:rsid w:val="00592224"/>
    <w:rsid w:val="00594041"/>
    <w:rsid w:val="00594684"/>
    <w:rsid w:val="00594D3A"/>
    <w:rsid w:val="00594E7E"/>
    <w:rsid w:val="00595439"/>
    <w:rsid w:val="00595576"/>
    <w:rsid w:val="00597A33"/>
    <w:rsid w:val="00597FC2"/>
    <w:rsid w:val="00597FC9"/>
    <w:rsid w:val="005A1846"/>
    <w:rsid w:val="005A1E75"/>
    <w:rsid w:val="005A240E"/>
    <w:rsid w:val="005A2802"/>
    <w:rsid w:val="005A2A4C"/>
    <w:rsid w:val="005A5DB9"/>
    <w:rsid w:val="005A6247"/>
    <w:rsid w:val="005B0AC4"/>
    <w:rsid w:val="005B3EA5"/>
    <w:rsid w:val="005B3FF8"/>
    <w:rsid w:val="005B43CD"/>
    <w:rsid w:val="005B4D4F"/>
    <w:rsid w:val="005B5C6B"/>
    <w:rsid w:val="005B6274"/>
    <w:rsid w:val="005B6B4F"/>
    <w:rsid w:val="005B6D0B"/>
    <w:rsid w:val="005B7927"/>
    <w:rsid w:val="005B7E76"/>
    <w:rsid w:val="005C077A"/>
    <w:rsid w:val="005C2366"/>
    <w:rsid w:val="005C2CBF"/>
    <w:rsid w:val="005C411C"/>
    <w:rsid w:val="005C4AD9"/>
    <w:rsid w:val="005C50CF"/>
    <w:rsid w:val="005C5599"/>
    <w:rsid w:val="005C6120"/>
    <w:rsid w:val="005C6DB5"/>
    <w:rsid w:val="005D017A"/>
    <w:rsid w:val="005D28ED"/>
    <w:rsid w:val="005D4C4A"/>
    <w:rsid w:val="005D5E0F"/>
    <w:rsid w:val="005D6171"/>
    <w:rsid w:val="005D6748"/>
    <w:rsid w:val="005D6F66"/>
    <w:rsid w:val="005D7383"/>
    <w:rsid w:val="005D7779"/>
    <w:rsid w:val="005D7C67"/>
    <w:rsid w:val="005E080D"/>
    <w:rsid w:val="005E0E43"/>
    <w:rsid w:val="005E1694"/>
    <w:rsid w:val="005E3393"/>
    <w:rsid w:val="005E4731"/>
    <w:rsid w:val="005E7494"/>
    <w:rsid w:val="005E77CF"/>
    <w:rsid w:val="005E78F0"/>
    <w:rsid w:val="005F0000"/>
    <w:rsid w:val="005F01E0"/>
    <w:rsid w:val="005F1E6D"/>
    <w:rsid w:val="005F37F3"/>
    <w:rsid w:val="005F476D"/>
    <w:rsid w:val="0060155B"/>
    <w:rsid w:val="00601948"/>
    <w:rsid w:val="00601AE1"/>
    <w:rsid w:val="00602252"/>
    <w:rsid w:val="006028D0"/>
    <w:rsid w:val="0060371A"/>
    <w:rsid w:val="0060394A"/>
    <w:rsid w:val="00603FE7"/>
    <w:rsid w:val="00604B79"/>
    <w:rsid w:val="00606C56"/>
    <w:rsid w:val="00606D2D"/>
    <w:rsid w:val="00610931"/>
    <w:rsid w:val="00610E92"/>
    <w:rsid w:val="006115E7"/>
    <w:rsid w:val="006118E5"/>
    <w:rsid w:val="0061279B"/>
    <w:rsid w:val="006133D1"/>
    <w:rsid w:val="0061365A"/>
    <w:rsid w:val="00613FF3"/>
    <w:rsid w:val="00614184"/>
    <w:rsid w:val="006149AC"/>
    <w:rsid w:val="00614D08"/>
    <w:rsid w:val="00615B48"/>
    <w:rsid w:val="006167CB"/>
    <w:rsid w:val="00616BB8"/>
    <w:rsid w:val="00616CC7"/>
    <w:rsid w:val="0062046B"/>
    <w:rsid w:val="006207C5"/>
    <w:rsid w:val="00622047"/>
    <w:rsid w:val="00623529"/>
    <w:rsid w:val="006237CF"/>
    <w:rsid w:val="00623E08"/>
    <w:rsid w:val="0062413A"/>
    <w:rsid w:val="00625000"/>
    <w:rsid w:val="00625BC3"/>
    <w:rsid w:val="00625FCE"/>
    <w:rsid w:val="006263D5"/>
    <w:rsid w:val="0063099A"/>
    <w:rsid w:val="00630AF3"/>
    <w:rsid w:val="00631CA8"/>
    <w:rsid w:val="006328D2"/>
    <w:rsid w:val="006328E7"/>
    <w:rsid w:val="0063366A"/>
    <w:rsid w:val="00634499"/>
    <w:rsid w:val="00635839"/>
    <w:rsid w:val="0063663A"/>
    <w:rsid w:val="00636BD6"/>
    <w:rsid w:val="00641768"/>
    <w:rsid w:val="00641D30"/>
    <w:rsid w:val="00641F7B"/>
    <w:rsid w:val="00644463"/>
    <w:rsid w:val="0064488D"/>
    <w:rsid w:val="00647192"/>
    <w:rsid w:val="00650681"/>
    <w:rsid w:val="00651A13"/>
    <w:rsid w:val="00652A2D"/>
    <w:rsid w:val="00652BC1"/>
    <w:rsid w:val="00655923"/>
    <w:rsid w:val="00656ABA"/>
    <w:rsid w:val="0065793C"/>
    <w:rsid w:val="00657BFA"/>
    <w:rsid w:val="006623F8"/>
    <w:rsid w:val="00662617"/>
    <w:rsid w:val="006626F8"/>
    <w:rsid w:val="00663AAF"/>
    <w:rsid w:val="00663ABB"/>
    <w:rsid w:val="00666DC8"/>
    <w:rsid w:val="006670A1"/>
    <w:rsid w:val="006674E2"/>
    <w:rsid w:val="00667ED4"/>
    <w:rsid w:val="00667F46"/>
    <w:rsid w:val="00667F6A"/>
    <w:rsid w:val="006706E6"/>
    <w:rsid w:val="00670E04"/>
    <w:rsid w:val="00671E6C"/>
    <w:rsid w:val="006723D3"/>
    <w:rsid w:val="0067250F"/>
    <w:rsid w:val="00672BB7"/>
    <w:rsid w:val="006733CC"/>
    <w:rsid w:val="00674069"/>
    <w:rsid w:val="00674FAF"/>
    <w:rsid w:val="006750DC"/>
    <w:rsid w:val="006756FB"/>
    <w:rsid w:val="00677485"/>
    <w:rsid w:val="006818A9"/>
    <w:rsid w:val="006819F2"/>
    <w:rsid w:val="00683695"/>
    <w:rsid w:val="00683E42"/>
    <w:rsid w:val="00683F93"/>
    <w:rsid w:val="00684823"/>
    <w:rsid w:val="00685948"/>
    <w:rsid w:val="00685AEF"/>
    <w:rsid w:val="006862E2"/>
    <w:rsid w:val="006865C7"/>
    <w:rsid w:val="006876BE"/>
    <w:rsid w:val="0069047B"/>
    <w:rsid w:val="00691F51"/>
    <w:rsid w:val="0069351E"/>
    <w:rsid w:val="00694A2D"/>
    <w:rsid w:val="006967B8"/>
    <w:rsid w:val="006967CE"/>
    <w:rsid w:val="006971B7"/>
    <w:rsid w:val="006A107D"/>
    <w:rsid w:val="006A1A37"/>
    <w:rsid w:val="006A2546"/>
    <w:rsid w:val="006A2ACD"/>
    <w:rsid w:val="006A3432"/>
    <w:rsid w:val="006A3ABB"/>
    <w:rsid w:val="006A479B"/>
    <w:rsid w:val="006A5920"/>
    <w:rsid w:val="006A69E1"/>
    <w:rsid w:val="006A6DEF"/>
    <w:rsid w:val="006A7012"/>
    <w:rsid w:val="006B0190"/>
    <w:rsid w:val="006B0673"/>
    <w:rsid w:val="006B2836"/>
    <w:rsid w:val="006B4E1B"/>
    <w:rsid w:val="006B5A86"/>
    <w:rsid w:val="006B65A0"/>
    <w:rsid w:val="006B65DE"/>
    <w:rsid w:val="006B6D67"/>
    <w:rsid w:val="006B7A12"/>
    <w:rsid w:val="006B7A2D"/>
    <w:rsid w:val="006C02FE"/>
    <w:rsid w:val="006C09FB"/>
    <w:rsid w:val="006C1177"/>
    <w:rsid w:val="006C5CDE"/>
    <w:rsid w:val="006C60C9"/>
    <w:rsid w:val="006C6C05"/>
    <w:rsid w:val="006C6FBC"/>
    <w:rsid w:val="006C79BA"/>
    <w:rsid w:val="006D0338"/>
    <w:rsid w:val="006D2302"/>
    <w:rsid w:val="006D241B"/>
    <w:rsid w:val="006D4D8C"/>
    <w:rsid w:val="006D7DB7"/>
    <w:rsid w:val="006E1779"/>
    <w:rsid w:val="006E54A8"/>
    <w:rsid w:val="006E55DD"/>
    <w:rsid w:val="006E6D8C"/>
    <w:rsid w:val="006E725E"/>
    <w:rsid w:val="006F05B4"/>
    <w:rsid w:val="006F16A9"/>
    <w:rsid w:val="006F29D0"/>
    <w:rsid w:val="006F34B9"/>
    <w:rsid w:val="006F3787"/>
    <w:rsid w:val="006F5815"/>
    <w:rsid w:val="006F6507"/>
    <w:rsid w:val="006F7989"/>
    <w:rsid w:val="0070080A"/>
    <w:rsid w:val="00703BEF"/>
    <w:rsid w:val="007054E7"/>
    <w:rsid w:val="0070587A"/>
    <w:rsid w:val="00706D0A"/>
    <w:rsid w:val="007100BE"/>
    <w:rsid w:val="0071025D"/>
    <w:rsid w:val="0071041A"/>
    <w:rsid w:val="00710E89"/>
    <w:rsid w:val="00711367"/>
    <w:rsid w:val="00711D3B"/>
    <w:rsid w:val="007121AE"/>
    <w:rsid w:val="0071646B"/>
    <w:rsid w:val="00716677"/>
    <w:rsid w:val="007176AA"/>
    <w:rsid w:val="0072066B"/>
    <w:rsid w:val="007207F2"/>
    <w:rsid w:val="007209CA"/>
    <w:rsid w:val="00720B24"/>
    <w:rsid w:val="0072135E"/>
    <w:rsid w:val="00721D16"/>
    <w:rsid w:val="0072219E"/>
    <w:rsid w:val="0072291D"/>
    <w:rsid w:val="00722E0E"/>
    <w:rsid w:val="0072308F"/>
    <w:rsid w:val="00723B13"/>
    <w:rsid w:val="00723D11"/>
    <w:rsid w:val="0072468F"/>
    <w:rsid w:val="007257F6"/>
    <w:rsid w:val="007268A8"/>
    <w:rsid w:val="00726A69"/>
    <w:rsid w:val="007301A6"/>
    <w:rsid w:val="007307D6"/>
    <w:rsid w:val="00730D6C"/>
    <w:rsid w:val="00731FC5"/>
    <w:rsid w:val="00732CE1"/>
    <w:rsid w:val="0073307B"/>
    <w:rsid w:val="007330AF"/>
    <w:rsid w:val="007336C2"/>
    <w:rsid w:val="00735E27"/>
    <w:rsid w:val="00737CD6"/>
    <w:rsid w:val="007404F2"/>
    <w:rsid w:val="00740792"/>
    <w:rsid w:val="007444C0"/>
    <w:rsid w:val="007447DF"/>
    <w:rsid w:val="00744CE4"/>
    <w:rsid w:val="00746553"/>
    <w:rsid w:val="00746E83"/>
    <w:rsid w:val="00747F05"/>
    <w:rsid w:val="00750D0A"/>
    <w:rsid w:val="00751517"/>
    <w:rsid w:val="007519A3"/>
    <w:rsid w:val="00752AD6"/>
    <w:rsid w:val="00752C2B"/>
    <w:rsid w:val="00752F3D"/>
    <w:rsid w:val="00753474"/>
    <w:rsid w:val="00753F2D"/>
    <w:rsid w:val="00754ED2"/>
    <w:rsid w:val="0075501E"/>
    <w:rsid w:val="00756702"/>
    <w:rsid w:val="00756E6A"/>
    <w:rsid w:val="007602D2"/>
    <w:rsid w:val="00760FE6"/>
    <w:rsid w:val="00761B4D"/>
    <w:rsid w:val="007620AE"/>
    <w:rsid w:val="00762590"/>
    <w:rsid w:val="0076401D"/>
    <w:rsid w:val="00765F07"/>
    <w:rsid w:val="00766D00"/>
    <w:rsid w:val="00767236"/>
    <w:rsid w:val="00767D0C"/>
    <w:rsid w:val="00771F2B"/>
    <w:rsid w:val="0077278F"/>
    <w:rsid w:val="00772A17"/>
    <w:rsid w:val="00772A3F"/>
    <w:rsid w:val="0077365C"/>
    <w:rsid w:val="00774BE8"/>
    <w:rsid w:val="00775263"/>
    <w:rsid w:val="00776073"/>
    <w:rsid w:val="007769EB"/>
    <w:rsid w:val="00777C91"/>
    <w:rsid w:val="0078092E"/>
    <w:rsid w:val="007810A5"/>
    <w:rsid w:val="00781A28"/>
    <w:rsid w:val="00781F66"/>
    <w:rsid w:val="007823F2"/>
    <w:rsid w:val="007836F8"/>
    <w:rsid w:val="00786640"/>
    <w:rsid w:val="00786D05"/>
    <w:rsid w:val="00787E5B"/>
    <w:rsid w:val="00790832"/>
    <w:rsid w:val="00790A74"/>
    <w:rsid w:val="00790C5A"/>
    <w:rsid w:val="007917E2"/>
    <w:rsid w:val="0079267B"/>
    <w:rsid w:val="00792D71"/>
    <w:rsid w:val="00792EA3"/>
    <w:rsid w:val="007932CC"/>
    <w:rsid w:val="0079430C"/>
    <w:rsid w:val="00794692"/>
    <w:rsid w:val="00794E7B"/>
    <w:rsid w:val="00796817"/>
    <w:rsid w:val="007972EB"/>
    <w:rsid w:val="00797A5D"/>
    <w:rsid w:val="00797B32"/>
    <w:rsid w:val="007A0713"/>
    <w:rsid w:val="007A0C12"/>
    <w:rsid w:val="007A2639"/>
    <w:rsid w:val="007A3A0C"/>
    <w:rsid w:val="007A455A"/>
    <w:rsid w:val="007A7B2C"/>
    <w:rsid w:val="007B09B4"/>
    <w:rsid w:val="007B1BC1"/>
    <w:rsid w:val="007B30DB"/>
    <w:rsid w:val="007B375D"/>
    <w:rsid w:val="007B6040"/>
    <w:rsid w:val="007B6E9A"/>
    <w:rsid w:val="007B7B50"/>
    <w:rsid w:val="007C144E"/>
    <w:rsid w:val="007C1892"/>
    <w:rsid w:val="007C2011"/>
    <w:rsid w:val="007C2ECC"/>
    <w:rsid w:val="007C315C"/>
    <w:rsid w:val="007C3D34"/>
    <w:rsid w:val="007C4B79"/>
    <w:rsid w:val="007C4E75"/>
    <w:rsid w:val="007C5EC0"/>
    <w:rsid w:val="007D071E"/>
    <w:rsid w:val="007D1BF4"/>
    <w:rsid w:val="007D2CAD"/>
    <w:rsid w:val="007D2D52"/>
    <w:rsid w:val="007D2F77"/>
    <w:rsid w:val="007D39D9"/>
    <w:rsid w:val="007D7E94"/>
    <w:rsid w:val="007E58E5"/>
    <w:rsid w:val="007E60A2"/>
    <w:rsid w:val="007E6257"/>
    <w:rsid w:val="007E6E52"/>
    <w:rsid w:val="007E6EA7"/>
    <w:rsid w:val="007F09BE"/>
    <w:rsid w:val="007F0A5E"/>
    <w:rsid w:val="007F0B1A"/>
    <w:rsid w:val="007F1363"/>
    <w:rsid w:val="007F1E89"/>
    <w:rsid w:val="007F2BDC"/>
    <w:rsid w:val="007F2E2E"/>
    <w:rsid w:val="007F320D"/>
    <w:rsid w:val="007F35C3"/>
    <w:rsid w:val="007F37E4"/>
    <w:rsid w:val="007F4585"/>
    <w:rsid w:val="007F6A30"/>
    <w:rsid w:val="007F6B1B"/>
    <w:rsid w:val="007F7290"/>
    <w:rsid w:val="007F758B"/>
    <w:rsid w:val="008005FC"/>
    <w:rsid w:val="0080067E"/>
    <w:rsid w:val="00801404"/>
    <w:rsid w:val="00803C5F"/>
    <w:rsid w:val="00803D6B"/>
    <w:rsid w:val="00804A57"/>
    <w:rsid w:val="008050D6"/>
    <w:rsid w:val="00805773"/>
    <w:rsid w:val="008060AB"/>
    <w:rsid w:val="008062CE"/>
    <w:rsid w:val="00806EC7"/>
    <w:rsid w:val="00807468"/>
    <w:rsid w:val="00807600"/>
    <w:rsid w:val="00810FAC"/>
    <w:rsid w:val="008113F1"/>
    <w:rsid w:val="0081229B"/>
    <w:rsid w:val="008134E9"/>
    <w:rsid w:val="0081479F"/>
    <w:rsid w:val="00816E68"/>
    <w:rsid w:val="00820647"/>
    <w:rsid w:val="00821384"/>
    <w:rsid w:val="00821537"/>
    <w:rsid w:val="0082170C"/>
    <w:rsid w:val="00823190"/>
    <w:rsid w:val="00823894"/>
    <w:rsid w:val="0082397F"/>
    <w:rsid w:val="0082504B"/>
    <w:rsid w:val="00825C7F"/>
    <w:rsid w:val="00826307"/>
    <w:rsid w:val="00826A0C"/>
    <w:rsid w:val="00831888"/>
    <w:rsid w:val="00831927"/>
    <w:rsid w:val="00832B86"/>
    <w:rsid w:val="0083407F"/>
    <w:rsid w:val="00834249"/>
    <w:rsid w:val="008345BB"/>
    <w:rsid w:val="00835341"/>
    <w:rsid w:val="0083584A"/>
    <w:rsid w:val="00835951"/>
    <w:rsid w:val="008373CF"/>
    <w:rsid w:val="008379C4"/>
    <w:rsid w:val="00840059"/>
    <w:rsid w:val="00843277"/>
    <w:rsid w:val="00845408"/>
    <w:rsid w:val="0084554C"/>
    <w:rsid w:val="0084560B"/>
    <w:rsid w:val="0084635B"/>
    <w:rsid w:val="00846BD8"/>
    <w:rsid w:val="008505F5"/>
    <w:rsid w:val="00850A3E"/>
    <w:rsid w:val="00851200"/>
    <w:rsid w:val="00855AE2"/>
    <w:rsid w:val="00855B1F"/>
    <w:rsid w:val="008565B8"/>
    <w:rsid w:val="0086004D"/>
    <w:rsid w:val="0086082D"/>
    <w:rsid w:val="00861B4B"/>
    <w:rsid w:val="00861DB2"/>
    <w:rsid w:val="00862AE7"/>
    <w:rsid w:val="00862C24"/>
    <w:rsid w:val="00863564"/>
    <w:rsid w:val="00864A51"/>
    <w:rsid w:val="0086508F"/>
    <w:rsid w:val="00867458"/>
    <w:rsid w:val="008677F3"/>
    <w:rsid w:val="00867AB6"/>
    <w:rsid w:val="00867C91"/>
    <w:rsid w:val="00871618"/>
    <w:rsid w:val="008740BF"/>
    <w:rsid w:val="00874D39"/>
    <w:rsid w:val="00875CBB"/>
    <w:rsid w:val="00875E82"/>
    <w:rsid w:val="00877294"/>
    <w:rsid w:val="008800F3"/>
    <w:rsid w:val="00882FCC"/>
    <w:rsid w:val="00883FC9"/>
    <w:rsid w:val="00884963"/>
    <w:rsid w:val="00884B28"/>
    <w:rsid w:val="00884DD2"/>
    <w:rsid w:val="008862A4"/>
    <w:rsid w:val="0088693D"/>
    <w:rsid w:val="00886BBF"/>
    <w:rsid w:val="0088706E"/>
    <w:rsid w:val="00887107"/>
    <w:rsid w:val="0089095E"/>
    <w:rsid w:val="00891AE2"/>
    <w:rsid w:val="008932BB"/>
    <w:rsid w:val="0089356D"/>
    <w:rsid w:val="008939D1"/>
    <w:rsid w:val="00893AEB"/>
    <w:rsid w:val="00893BE0"/>
    <w:rsid w:val="00893D64"/>
    <w:rsid w:val="00894E39"/>
    <w:rsid w:val="00894F50"/>
    <w:rsid w:val="008956B7"/>
    <w:rsid w:val="00895843"/>
    <w:rsid w:val="00896EC7"/>
    <w:rsid w:val="008A05B1"/>
    <w:rsid w:val="008A0C5F"/>
    <w:rsid w:val="008A16E0"/>
    <w:rsid w:val="008A1C1C"/>
    <w:rsid w:val="008A1ED3"/>
    <w:rsid w:val="008A2086"/>
    <w:rsid w:val="008A28C9"/>
    <w:rsid w:val="008A4646"/>
    <w:rsid w:val="008A5FCA"/>
    <w:rsid w:val="008A6082"/>
    <w:rsid w:val="008A6B30"/>
    <w:rsid w:val="008B208F"/>
    <w:rsid w:val="008B4021"/>
    <w:rsid w:val="008B4A88"/>
    <w:rsid w:val="008B5E64"/>
    <w:rsid w:val="008B5EB2"/>
    <w:rsid w:val="008B656C"/>
    <w:rsid w:val="008B6B8C"/>
    <w:rsid w:val="008C10AC"/>
    <w:rsid w:val="008C1AF6"/>
    <w:rsid w:val="008C3038"/>
    <w:rsid w:val="008C388D"/>
    <w:rsid w:val="008C570C"/>
    <w:rsid w:val="008C682B"/>
    <w:rsid w:val="008C7600"/>
    <w:rsid w:val="008C77F0"/>
    <w:rsid w:val="008C7964"/>
    <w:rsid w:val="008D059C"/>
    <w:rsid w:val="008D3944"/>
    <w:rsid w:val="008D4924"/>
    <w:rsid w:val="008D5735"/>
    <w:rsid w:val="008D7E2C"/>
    <w:rsid w:val="008E024C"/>
    <w:rsid w:val="008E04BD"/>
    <w:rsid w:val="008E0A48"/>
    <w:rsid w:val="008E1572"/>
    <w:rsid w:val="008E360A"/>
    <w:rsid w:val="008E3A40"/>
    <w:rsid w:val="008E4B21"/>
    <w:rsid w:val="008E4C33"/>
    <w:rsid w:val="008E52D3"/>
    <w:rsid w:val="008E59E6"/>
    <w:rsid w:val="008E61D0"/>
    <w:rsid w:val="008F1F91"/>
    <w:rsid w:val="008F2583"/>
    <w:rsid w:val="008F30D9"/>
    <w:rsid w:val="008F38B2"/>
    <w:rsid w:val="008F5BBA"/>
    <w:rsid w:val="00901B76"/>
    <w:rsid w:val="009026BD"/>
    <w:rsid w:val="00903D8D"/>
    <w:rsid w:val="00903F80"/>
    <w:rsid w:val="00904502"/>
    <w:rsid w:val="00904E1B"/>
    <w:rsid w:val="009064D8"/>
    <w:rsid w:val="00906735"/>
    <w:rsid w:val="00907E78"/>
    <w:rsid w:val="00910684"/>
    <w:rsid w:val="00910F04"/>
    <w:rsid w:val="009131F0"/>
    <w:rsid w:val="009161C8"/>
    <w:rsid w:val="009162A0"/>
    <w:rsid w:val="00917341"/>
    <w:rsid w:val="00917905"/>
    <w:rsid w:val="00917B40"/>
    <w:rsid w:val="00920EAA"/>
    <w:rsid w:val="00922F9D"/>
    <w:rsid w:val="00923134"/>
    <w:rsid w:val="0092362A"/>
    <w:rsid w:val="00923A7F"/>
    <w:rsid w:val="00923BD1"/>
    <w:rsid w:val="009247F0"/>
    <w:rsid w:val="009250D2"/>
    <w:rsid w:val="00925D4D"/>
    <w:rsid w:val="00927D4F"/>
    <w:rsid w:val="00933D25"/>
    <w:rsid w:val="00933D59"/>
    <w:rsid w:val="009343C5"/>
    <w:rsid w:val="009343D8"/>
    <w:rsid w:val="00934E1A"/>
    <w:rsid w:val="009364D0"/>
    <w:rsid w:val="0094058B"/>
    <w:rsid w:val="00942011"/>
    <w:rsid w:val="00942FEB"/>
    <w:rsid w:val="0094480E"/>
    <w:rsid w:val="00944B8C"/>
    <w:rsid w:val="00946917"/>
    <w:rsid w:val="0094696D"/>
    <w:rsid w:val="00947D7F"/>
    <w:rsid w:val="00950095"/>
    <w:rsid w:val="0095047B"/>
    <w:rsid w:val="009504C9"/>
    <w:rsid w:val="0095119C"/>
    <w:rsid w:val="00951817"/>
    <w:rsid w:val="00951CA7"/>
    <w:rsid w:val="00952E25"/>
    <w:rsid w:val="00954189"/>
    <w:rsid w:val="0095584D"/>
    <w:rsid w:val="00956532"/>
    <w:rsid w:val="009567CD"/>
    <w:rsid w:val="00957203"/>
    <w:rsid w:val="00957BDE"/>
    <w:rsid w:val="00961CCD"/>
    <w:rsid w:val="00962A60"/>
    <w:rsid w:val="00962AF5"/>
    <w:rsid w:val="00962F71"/>
    <w:rsid w:val="00965344"/>
    <w:rsid w:val="00966136"/>
    <w:rsid w:val="00966942"/>
    <w:rsid w:val="00967A6B"/>
    <w:rsid w:val="00970F15"/>
    <w:rsid w:val="00972BC3"/>
    <w:rsid w:val="00972FBD"/>
    <w:rsid w:val="00973328"/>
    <w:rsid w:val="00973483"/>
    <w:rsid w:val="00973E91"/>
    <w:rsid w:val="00974B5C"/>
    <w:rsid w:val="00974F7A"/>
    <w:rsid w:val="00975717"/>
    <w:rsid w:val="009768CC"/>
    <w:rsid w:val="009773CF"/>
    <w:rsid w:val="00977E2E"/>
    <w:rsid w:val="00980F02"/>
    <w:rsid w:val="00981FE2"/>
    <w:rsid w:val="009821B7"/>
    <w:rsid w:val="00982C39"/>
    <w:rsid w:val="009848E3"/>
    <w:rsid w:val="00984C30"/>
    <w:rsid w:val="009869DA"/>
    <w:rsid w:val="0099100E"/>
    <w:rsid w:val="00991D32"/>
    <w:rsid w:val="009925D7"/>
    <w:rsid w:val="00992AD0"/>
    <w:rsid w:val="00992B70"/>
    <w:rsid w:val="00993A83"/>
    <w:rsid w:val="009940D7"/>
    <w:rsid w:val="00995806"/>
    <w:rsid w:val="00995E53"/>
    <w:rsid w:val="00996287"/>
    <w:rsid w:val="009965C3"/>
    <w:rsid w:val="009967B3"/>
    <w:rsid w:val="00997CE4"/>
    <w:rsid w:val="009A095B"/>
    <w:rsid w:val="009A0ABF"/>
    <w:rsid w:val="009A2C27"/>
    <w:rsid w:val="009A76D9"/>
    <w:rsid w:val="009B165F"/>
    <w:rsid w:val="009B20C9"/>
    <w:rsid w:val="009B269C"/>
    <w:rsid w:val="009B3171"/>
    <w:rsid w:val="009B396F"/>
    <w:rsid w:val="009B576D"/>
    <w:rsid w:val="009B66B5"/>
    <w:rsid w:val="009B6EEF"/>
    <w:rsid w:val="009B7691"/>
    <w:rsid w:val="009B77D8"/>
    <w:rsid w:val="009B7A51"/>
    <w:rsid w:val="009C00FB"/>
    <w:rsid w:val="009C05F4"/>
    <w:rsid w:val="009C16A6"/>
    <w:rsid w:val="009C177E"/>
    <w:rsid w:val="009C17D1"/>
    <w:rsid w:val="009C1E60"/>
    <w:rsid w:val="009C29EB"/>
    <w:rsid w:val="009C3309"/>
    <w:rsid w:val="009C3A07"/>
    <w:rsid w:val="009C4F84"/>
    <w:rsid w:val="009C5614"/>
    <w:rsid w:val="009C692B"/>
    <w:rsid w:val="009C78E7"/>
    <w:rsid w:val="009D0077"/>
    <w:rsid w:val="009D1D0B"/>
    <w:rsid w:val="009D3621"/>
    <w:rsid w:val="009D366C"/>
    <w:rsid w:val="009D4090"/>
    <w:rsid w:val="009D4443"/>
    <w:rsid w:val="009D5722"/>
    <w:rsid w:val="009D5AE4"/>
    <w:rsid w:val="009D6875"/>
    <w:rsid w:val="009E1176"/>
    <w:rsid w:val="009E1D45"/>
    <w:rsid w:val="009E1E89"/>
    <w:rsid w:val="009E2833"/>
    <w:rsid w:val="009E3434"/>
    <w:rsid w:val="009E6EF1"/>
    <w:rsid w:val="009E6FC7"/>
    <w:rsid w:val="009E7093"/>
    <w:rsid w:val="009E71A9"/>
    <w:rsid w:val="009E7682"/>
    <w:rsid w:val="009E77C4"/>
    <w:rsid w:val="009E7D61"/>
    <w:rsid w:val="009E7FB2"/>
    <w:rsid w:val="009F4718"/>
    <w:rsid w:val="009F4890"/>
    <w:rsid w:val="009F4E65"/>
    <w:rsid w:val="009F518D"/>
    <w:rsid w:val="009F5A8B"/>
    <w:rsid w:val="009F6877"/>
    <w:rsid w:val="009F6F17"/>
    <w:rsid w:val="009F7FB5"/>
    <w:rsid w:val="00A0003B"/>
    <w:rsid w:val="00A00366"/>
    <w:rsid w:val="00A00E86"/>
    <w:rsid w:val="00A01E34"/>
    <w:rsid w:val="00A035A0"/>
    <w:rsid w:val="00A03741"/>
    <w:rsid w:val="00A038F8"/>
    <w:rsid w:val="00A04408"/>
    <w:rsid w:val="00A04886"/>
    <w:rsid w:val="00A067CE"/>
    <w:rsid w:val="00A0687A"/>
    <w:rsid w:val="00A0763F"/>
    <w:rsid w:val="00A1028C"/>
    <w:rsid w:val="00A10D9D"/>
    <w:rsid w:val="00A12000"/>
    <w:rsid w:val="00A12093"/>
    <w:rsid w:val="00A13DC5"/>
    <w:rsid w:val="00A1444D"/>
    <w:rsid w:val="00A151FE"/>
    <w:rsid w:val="00A172C2"/>
    <w:rsid w:val="00A179DC"/>
    <w:rsid w:val="00A17F57"/>
    <w:rsid w:val="00A211C0"/>
    <w:rsid w:val="00A220BE"/>
    <w:rsid w:val="00A24DBF"/>
    <w:rsid w:val="00A27794"/>
    <w:rsid w:val="00A30BF0"/>
    <w:rsid w:val="00A314AA"/>
    <w:rsid w:val="00A315AF"/>
    <w:rsid w:val="00A32837"/>
    <w:rsid w:val="00A33258"/>
    <w:rsid w:val="00A33AE5"/>
    <w:rsid w:val="00A34BE2"/>
    <w:rsid w:val="00A34D31"/>
    <w:rsid w:val="00A35350"/>
    <w:rsid w:val="00A35DF8"/>
    <w:rsid w:val="00A37082"/>
    <w:rsid w:val="00A405C6"/>
    <w:rsid w:val="00A415BE"/>
    <w:rsid w:val="00A43280"/>
    <w:rsid w:val="00A44D56"/>
    <w:rsid w:val="00A44DD6"/>
    <w:rsid w:val="00A45572"/>
    <w:rsid w:val="00A45847"/>
    <w:rsid w:val="00A4777B"/>
    <w:rsid w:val="00A51F81"/>
    <w:rsid w:val="00A52128"/>
    <w:rsid w:val="00A52E85"/>
    <w:rsid w:val="00A5419D"/>
    <w:rsid w:val="00A55606"/>
    <w:rsid w:val="00A55767"/>
    <w:rsid w:val="00A559FD"/>
    <w:rsid w:val="00A55AF9"/>
    <w:rsid w:val="00A5646E"/>
    <w:rsid w:val="00A60255"/>
    <w:rsid w:val="00A60544"/>
    <w:rsid w:val="00A6136F"/>
    <w:rsid w:val="00A61A48"/>
    <w:rsid w:val="00A61CA2"/>
    <w:rsid w:val="00A63A1B"/>
    <w:rsid w:val="00A64A79"/>
    <w:rsid w:val="00A64ECE"/>
    <w:rsid w:val="00A65CF8"/>
    <w:rsid w:val="00A673F3"/>
    <w:rsid w:val="00A70165"/>
    <w:rsid w:val="00A71199"/>
    <w:rsid w:val="00A723E3"/>
    <w:rsid w:val="00A724B3"/>
    <w:rsid w:val="00A7254A"/>
    <w:rsid w:val="00A72C05"/>
    <w:rsid w:val="00A72D14"/>
    <w:rsid w:val="00A73487"/>
    <w:rsid w:val="00A74861"/>
    <w:rsid w:val="00A75D45"/>
    <w:rsid w:val="00A75ED2"/>
    <w:rsid w:val="00A77041"/>
    <w:rsid w:val="00A7713B"/>
    <w:rsid w:val="00A77599"/>
    <w:rsid w:val="00A80765"/>
    <w:rsid w:val="00A80A11"/>
    <w:rsid w:val="00A8239F"/>
    <w:rsid w:val="00A82440"/>
    <w:rsid w:val="00A826F2"/>
    <w:rsid w:val="00A83D74"/>
    <w:rsid w:val="00A85A56"/>
    <w:rsid w:val="00A875F1"/>
    <w:rsid w:val="00A87D00"/>
    <w:rsid w:val="00A91587"/>
    <w:rsid w:val="00A91A32"/>
    <w:rsid w:val="00A925F0"/>
    <w:rsid w:val="00A92831"/>
    <w:rsid w:val="00A93B34"/>
    <w:rsid w:val="00A94C83"/>
    <w:rsid w:val="00A95DE7"/>
    <w:rsid w:val="00A95E91"/>
    <w:rsid w:val="00A966FC"/>
    <w:rsid w:val="00A976B4"/>
    <w:rsid w:val="00A97767"/>
    <w:rsid w:val="00AA01E3"/>
    <w:rsid w:val="00AA03BD"/>
    <w:rsid w:val="00AA0F0C"/>
    <w:rsid w:val="00AA178B"/>
    <w:rsid w:val="00AA1892"/>
    <w:rsid w:val="00AA313A"/>
    <w:rsid w:val="00AA4162"/>
    <w:rsid w:val="00AA4BBC"/>
    <w:rsid w:val="00AA4C7A"/>
    <w:rsid w:val="00AA582E"/>
    <w:rsid w:val="00AA5D59"/>
    <w:rsid w:val="00AA5E98"/>
    <w:rsid w:val="00AA6665"/>
    <w:rsid w:val="00AB0D34"/>
    <w:rsid w:val="00AB1288"/>
    <w:rsid w:val="00AB2E18"/>
    <w:rsid w:val="00AB37B4"/>
    <w:rsid w:val="00AB542F"/>
    <w:rsid w:val="00AB5BFB"/>
    <w:rsid w:val="00AB6AC1"/>
    <w:rsid w:val="00AB6CBC"/>
    <w:rsid w:val="00AC0439"/>
    <w:rsid w:val="00AC0636"/>
    <w:rsid w:val="00AC099C"/>
    <w:rsid w:val="00AC0E16"/>
    <w:rsid w:val="00AC2E34"/>
    <w:rsid w:val="00AC53D2"/>
    <w:rsid w:val="00AC60F9"/>
    <w:rsid w:val="00AD1B1E"/>
    <w:rsid w:val="00AD2BBB"/>
    <w:rsid w:val="00AD3ABE"/>
    <w:rsid w:val="00AD3B6D"/>
    <w:rsid w:val="00AD661F"/>
    <w:rsid w:val="00AD6903"/>
    <w:rsid w:val="00AD6DFC"/>
    <w:rsid w:val="00AE4724"/>
    <w:rsid w:val="00AE5332"/>
    <w:rsid w:val="00AE58E6"/>
    <w:rsid w:val="00AE644F"/>
    <w:rsid w:val="00AE7119"/>
    <w:rsid w:val="00AF009C"/>
    <w:rsid w:val="00AF022D"/>
    <w:rsid w:val="00AF024D"/>
    <w:rsid w:val="00AF06EA"/>
    <w:rsid w:val="00AF0C95"/>
    <w:rsid w:val="00AF1E34"/>
    <w:rsid w:val="00AF1F5A"/>
    <w:rsid w:val="00AF20D0"/>
    <w:rsid w:val="00AF32D1"/>
    <w:rsid w:val="00AF4099"/>
    <w:rsid w:val="00AF415E"/>
    <w:rsid w:val="00AF68E6"/>
    <w:rsid w:val="00AF6C53"/>
    <w:rsid w:val="00AF75C3"/>
    <w:rsid w:val="00B00061"/>
    <w:rsid w:val="00B001AD"/>
    <w:rsid w:val="00B00216"/>
    <w:rsid w:val="00B017A7"/>
    <w:rsid w:val="00B028BD"/>
    <w:rsid w:val="00B03C25"/>
    <w:rsid w:val="00B042C5"/>
    <w:rsid w:val="00B059D6"/>
    <w:rsid w:val="00B06A6F"/>
    <w:rsid w:val="00B06C60"/>
    <w:rsid w:val="00B10209"/>
    <w:rsid w:val="00B104AD"/>
    <w:rsid w:val="00B10F8B"/>
    <w:rsid w:val="00B11583"/>
    <w:rsid w:val="00B11BB2"/>
    <w:rsid w:val="00B13C80"/>
    <w:rsid w:val="00B14B55"/>
    <w:rsid w:val="00B15770"/>
    <w:rsid w:val="00B16FCB"/>
    <w:rsid w:val="00B1728B"/>
    <w:rsid w:val="00B20238"/>
    <w:rsid w:val="00B2138B"/>
    <w:rsid w:val="00B216B9"/>
    <w:rsid w:val="00B2242A"/>
    <w:rsid w:val="00B2295D"/>
    <w:rsid w:val="00B22B67"/>
    <w:rsid w:val="00B23D2F"/>
    <w:rsid w:val="00B241DF"/>
    <w:rsid w:val="00B253BF"/>
    <w:rsid w:val="00B25C3E"/>
    <w:rsid w:val="00B26880"/>
    <w:rsid w:val="00B26A37"/>
    <w:rsid w:val="00B26DF6"/>
    <w:rsid w:val="00B27C88"/>
    <w:rsid w:val="00B3057D"/>
    <w:rsid w:val="00B31134"/>
    <w:rsid w:val="00B31252"/>
    <w:rsid w:val="00B3168B"/>
    <w:rsid w:val="00B31CD6"/>
    <w:rsid w:val="00B33C13"/>
    <w:rsid w:val="00B345CA"/>
    <w:rsid w:val="00B34655"/>
    <w:rsid w:val="00B36260"/>
    <w:rsid w:val="00B36370"/>
    <w:rsid w:val="00B37284"/>
    <w:rsid w:val="00B40B0D"/>
    <w:rsid w:val="00B44BFE"/>
    <w:rsid w:val="00B456C1"/>
    <w:rsid w:val="00B50DFC"/>
    <w:rsid w:val="00B532C6"/>
    <w:rsid w:val="00B54560"/>
    <w:rsid w:val="00B551ED"/>
    <w:rsid w:val="00B55593"/>
    <w:rsid w:val="00B5640B"/>
    <w:rsid w:val="00B5644D"/>
    <w:rsid w:val="00B57938"/>
    <w:rsid w:val="00B61742"/>
    <w:rsid w:val="00B6284C"/>
    <w:rsid w:val="00B62876"/>
    <w:rsid w:val="00B62B9E"/>
    <w:rsid w:val="00B62C5D"/>
    <w:rsid w:val="00B62E78"/>
    <w:rsid w:val="00B631B0"/>
    <w:rsid w:val="00B639AB"/>
    <w:rsid w:val="00B66E24"/>
    <w:rsid w:val="00B67C84"/>
    <w:rsid w:val="00B70F1D"/>
    <w:rsid w:val="00B715D0"/>
    <w:rsid w:val="00B71C67"/>
    <w:rsid w:val="00B75BFF"/>
    <w:rsid w:val="00B76A0E"/>
    <w:rsid w:val="00B76EEC"/>
    <w:rsid w:val="00B7722A"/>
    <w:rsid w:val="00B80D07"/>
    <w:rsid w:val="00B8173A"/>
    <w:rsid w:val="00B82E98"/>
    <w:rsid w:val="00B83047"/>
    <w:rsid w:val="00B83495"/>
    <w:rsid w:val="00B83605"/>
    <w:rsid w:val="00B83955"/>
    <w:rsid w:val="00B83A43"/>
    <w:rsid w:val="00B84AF2"/>
    <w:rsid w:val="00B852C3"/>
    <w:rsid w:val="00B86318"/>
    <w:rsid w:val="00B86438"/>
    <w:rsid w:val="00B86D04"/>
    <w:rsid w:val="00B8796C"/>
    <w:rsid w:val="00B90E26"/>
    <w:rsid w:val="00B9139F"/>
    <w:rsid w:val="00B913EF"/>
    <w:rsid w:val="00B92DF1"/>
    <w:rsid w:val="00B930C0"/>
    <w:rsid w:val="00B964C0"/>
    <w:rsid w:val="00B97F79"/>
    <w:rsid w:val="00BA0168"/>
    <w:rsid w:val="00BA163E"/>
    <w:rsid w:val="00BA2BBA"/>
    <w:rsid w:val="00BA5F29"/>
    <w:rsid w:val="00BA6822"/>
    <w:rsid w:val="00BA6929"/>
    <w:rsid w:val="00BA77A0"/>
    <w:rsid w:val="00BA7C6C"/>
    <w:rsid w:val="00BB0156"/>
    <w:rsid w:val="00BB21E7"/>
    <w:rsid w:val="00BB378C"/>
    <w:rsid w:val="00BB505C"/>
    <w:rsid w:val="00BC188A"/>
    <w:rsid w:val="00BC33A5"/>
    <w:rsid w:val="00BC3766"/>
    <w:rsid w:val="00BC3881"/>
    <w:rsid w:val="00BC4D2B"/>
    <w:rsid w:val="00BC5C00"/>
    <w:rsid w:val="00BC63CE"/>
    <w:rsid w:val="00BC642B"/>
    <w:rsid w:val="00BC6BDA"/>
    <w:rsid w:val="00BD0343"/>
    <w:rsid w:val="00BD15AF"/>
    <w:rsid w:val="00BD18DA"/>
    <w:rsid w:val="00BD284D"/>
    <w:rsid w:val="00BD2CC9"/>
    <w:rsid w:val="00BD3560"/>
    <w:rsid w:val="00BD3B3F"/>
    <w:rsid w:val="00BD4868"/>
    <w:rsid w:val="00BD4B49"/>
    <w:rsid w:val="00BD5767"/>
    <w:rsid w:val="00BD5B82"/>
    <w:rsid w:val="00BD6631"/>
    <w:rsid w:val="00BD778A"/>
    <w:rsid w:val="00BD7AAA"/>
    <w:rsid w:val="00BE07AC"/>
    <w:rsid w:val="00BE0A70"/>
    <w:rsid w:val="00BE11E5"/>
    <w:rsid w:val="00BE21E1"/>
    <w:rsid w:val="00BE324A"/>
    <w:rsid w:val="00BE3257"/>
    <w:rsid w:val="00BE4E6A"/>
    <w:rsid w:val="00BE68C1"/>
    <w:rsid w:val="00BE6F33"/>
    <w:rsid w:val="00BE709D"/>
    <w:rsid w:val="00BF122C"/>
    <w:rsid w:val="00BF2077"/>
    <w:rsid w:val="00BF22A0"/>
    <w:rsid w:val="00BF2BE9"/>
    <w:rsid w:val="00BF393F"/>
    <w:rsid w:val="00BF3DDB"/>
    <w:rsid w:val="00BF6101"/>
    <w:rsid w:val="00BF657C"/>
    <w:rsid w:val="00BF65A8"/>
    <w:rsid w:val="00BF7225"/>
    <w:rsid w:val="00C00004"/>
    <w:rsid w:val="00C01900"/>
    <w:rsid w:val="00C020FD"/>
    <w:rsid w:val="00C0277B"/>
    <w:rsid w:val="00C03252"/>
    <w:rsid w:val="00C07E39"/>
    <w:rsid w:val="00C10AB2"/>
    <w:rsid w:val="00C11335"/>
    <w:rsid w:val="00C117D1"/>
    <w:rsid w:val="00C1191C"/>
    <w:rsid w:val="00C13BD2"/>
    <w:rsid w:val="00C13C28"/>
    <w:rsid w:val="00C1442F"/>
    <w:rsid w:val="00C15D7F"/>
    <w:rsid w:val="00C20642"/>
    <w:rsid w:val="00C20689"/>
    <w:rsid w:val="00C20C10"/>
    <w:rsid w:val="00C21BEB"/>
    <w:rsid w:val="00C24CC4"/>
    <w:rsid w:val="00C2504E"/>
    <w:rsid w:val="00C26107"/>
    <w:rsid w:val="00C2677C"/>
    <w:rsid w:val="00C270DB"/>
    <w:rsid w:val="00C3044A"/>
    <w:rsid w:val="00C30C24"/>
    <w:rsid w:val="00C30FB7"/>
    <w:rsid w:val="00C31685"/>
    <w:rsid w:val="00C319C9"/>
    <w:rsid w:val="00C323B1"/>
    <w:rsid w:val="00C32767"/>
    <w:rsid w:val="00C32E58"/>
    <w:rsid w:val="00C3372C"/>
    <w:rsid w:val="00C337F1"/>
    <w:rsid w:val="00C33D21"/>
    <w:rsid w:val="00C34158"/>
    <w:rsid w:val="00C34EA1"/>
    <w:rsid w:val="00C35284"/>
    <w:rsid w:val="00C35310"/>
    <w:rsid w:val="00C363A5"/>
    <w:rsid w:val="00C363AF"/>
    <w:rsid w:val="00C364E3"/>
    <w:rsid w:val="00C36508"/>
    <w:rsid w:val="00C36878"/>
    <w:rsid w:val="00C37F1D"/>
    <w:rsid w:val="00C37FF8"/>
    <w:rsid w:val="00C40720"/>
    <w:rsid w:val="00C422C6"/>
    <w:rsid w:val="00C42956"/>
    <w:rsid w:val="00C43440"/>
    <w:rsid w:val="00C43729"/>
    <w:rsid w:val="00C4388C"/>
    <w:rsid w:val="00C43A9E"/>
    <w:rsid w:val="00C468AC"/>
    <w:rsid w:val="00C4772A"/>
    <w:rsid w:val="00C47AF1"/>
    <w:rsid w:val="00C47D24"/>
    <w:rsid w:val="00C47F04"/>
    <w:rsid w:val="00C50C46"/>
    <w:rsid w:val="00C51415"/>
    <w:rsid w:val="00C5185D"/>
    <w:rsid w:val="00C51A4E"/>
    <w:rsid w:val="00C5210C"/>
    <w:rsid w:val="00C52938"/>
    <w:rsid w:val="00C52F66"/>
    <w:rsid w:val="00C53013"/>
    <w:rsid w:val="00C53538"/>
    <w:rsid w:val="00C547F9"/>
    <w:rsid w:val="00C557CB"/>
    <w:rsid w:val="00C558A0"/>
    <w:rsid w:val="00C5797F"/>
    <w:rsid w:val="00C60ED4"/>
    <w:rsid w:val="00C61FEF"/>
    <w:rsid w:val="00C62239"/>
    <w:rsid w:val="00C62501"/>
    <w:rsid w:val="00C64B1C"/>
    <w:rsid w:val="00C64E55"/>
    <w:rsid w:val="00C65D40"/>
    <w:rsid w:val="00C65D54"/>
    <w:rsid w:val="00C66F6D"/>
    <w:rsid w:val="00C677D4"/>
    <w:rsid w:val="00C7063C"/>
    <w:rsid w:val="00C70B5F"/>
    <w:rsid w:val="00C70EEF"/>
    <w:rsid w:val="00C741A4"/>
    <w:rsid w:val="00C755E9"/>
    <w:rsid w:val="00C76F93"/>
    <w:rsid w:val="00C7750E"/>
    <w:rsid w:val="00C77A64"/>
    <w:rsid w:val="00C802C3"/>
    <w:rsid w:val="00C80CD6"/>
    <w:rsid w:val="00C81194"/>
    <w:rsid w:val="00C81CD0"/>
    <w:rsid w:val="00C821B6"/>
    <w:rsid w:val="00C82D12"/>
    <w:rsid w:val="00C82FF4"/>
    <w:rsid w:val="00C8456C"/>
    <w:rsid w:val="00C84BCE"/>
    <w:rsid w:val="00C86BBD"/>
    <w:rsid w:val="00C90525"/>
    <w:rsid w:val="00C90924"/>
    <w:rsid w:val="00C90A99"/>
    <w:rsid w:val="00C90FE5"/>
    <w:rsid w:val="00C91DA1"/>
    <w:rsid w:val="00C92FEB"/>
    <w:rsid w:val="00C945AC"/>
    <w:rsid w:val="00C9502B"/>
    <w:rsid w:val="00CA2084"/>
    <w:rsid w:val="00CA27EA"/>
    <w:rsid w:val="00CA2C45"/>
    <w:rsid w:val="00CA2C4F"/>
    <w:rsid w:val="00CA579B"/>
    <w:rsid w:val="00CA5D83"/>
    <w:rsid w:val="00CA7A63"/>
    <w:rsid w:val="00CB0B31"/>
    <w:rsid w:val="00CB267E"/>
    <w:rsid w:val="00CB375D"/>
    <w:rsid w:val="00CB3B87"/>
    <w:rsid w:val="00CB3EA2"/>
    <w:rsid w:val="00CB4C9E"/>
    <w:rsid w:val="00CB4CFF"/>
    <w:rsid w:val="00CB659C"/>
    <w:rsid w:val="00CB705B"/>
    <w:rsid w:val="00CB769A"/>
    <w:rsid w:val="00CC0507"/>
    <w:rsid w:val="00CC0E4A"/>
    <w:rsid w:val="00CC2141"/>
    <w:rsid w:val="00CC2B33"/>
    <w:rsid w:val="00CC4033"/>
    <w:rsid w:val="00CC4FE6"/>
    <w:rsid w:val="00CC64A6"/>
    <w:rsid w:val="00CC67F1"/>
    <w:rsid w:val="00CD0264"/>
    <w:rsid w:val="00CD2F59"/>
    <w:rsid w:val="00CD31FC"/>
    <w:rsid w:val="00CD3D8A"/>
    <w:rsid w:val="00CD4C1C"/>
    <w:rsid w:val="00CD4EE0"/>
    <w:rsid w:val="00CD5CCB"/>
    <w:rsid w:val="00CD60D0"/>
    <w:rsid w:val="00CD6501"/>
    <w:rsid w:val="00CD6722"/>
    <w:rsid w:val="00CE0299"/>
    <w:rsid w:val="00CE0788"/>
    <w:rsid w:val="00CE2398"/>
    <w:rsid w:val="00CE40FE"/>
    <w:rsid w:val="00CE5511"/>
    <w:rsid w:val="00CE6ADA"/>
    <w:rsid w:val="00CE75AF"/>
    <w:rsid w:val="00CE7726"/>
    <w:rsid w:val="00CF0337"/>
    <w:rsid w:val="00CF17F7"/>
    <w:rsid w:val="00CF18B0"/>
    <w:rsid w:val="00CF2774"/>
    <w:rsid w:val="00CF2C74"/>
    <w:rsid w:val="00CF4F71"/>
    <w:rsid w:val="00CF5125"/>
    <w:rsid w:val="00CF6300"/>
    <w:rsid w:val="00CF7603"/>
    <w:rsid w:val="00CF7978"/>
    <w:rsid w:val="00D00A92"/>
    <w:rsid w:val="00D00D66"/>
    <w:rsid w:val="00D01F58"/>
    <w:rsid w:val="00D033E1"/>
    <w:rsid w:val="00D03635"/>
    <w:rsid w:val="00D04BBD"/>
    <w:rsid w:val="00D04D6F"/>
    <w:rsid w:val="00D05ABC"/>
    <w:rsid w:val="00D05AC7"/>
    <w:rsid w:val="00D103B4"/>
    <w:rsid w:val="00D10741"/>
    <w:rsid w:val="00D114DA"/>
    <w:rsid w:val="00D13389"/>
    <w:rsid w:val="00D13DD9"/>
    <w:rsid w:val="00D13E86"/>
    <w:rsid w:val="00D147AF"/>
    <w:rsid w:val="00D16B54"/>
    <w:rsid w:val="00D2013F"/>
    <w:rsid w:val="00D20295"/>
    <w:rsid w:val="00D21504"/>
    <w:rsid w:val="00D22D77"/>
    <w:rsid w:val="00D22D89"/>
    <w:rsid w:val="00D236E2"/>
    <w:rsid w:val="00D23E24"/>
    <w:rsid w:val="00D244F5"/>
    <w:rsid w:val="00D244FF"/>
    <w:rsid w:val="00D25360"/>
    <w:rsid w:val="00D25888"/>
    <w:rsid w:val="00D27422"/>
    <w:rsid w:val="00D313F0"/>
    <w:rsid w:val="00D32126"/>
    <w:rsid w:val="00D33E9C"/>
    <w:rsid w:val="00D34BF3"/>
    <w:rsid w:val="00D35399"/>
    <w:rsid w:val="00D363F0"/>
    <w:rsid w:val="00D373F0"/>
    <w:rsid w:val="00D376E5"/>
    <w:rsid w:val="00D41668"/>
    <w:rsid w:val="00D4197D"/>
    <w:rsid w:val="00D42DAD"/>
    <w:rsid w:val="00D43AD3"/>
    <w:rsid w:val="00D440D7"/>
    <w:rsid w:val="00D445A2"/>
    <w:rsid w:val="00D447F2"/>
    <w:rsid w:val="00D44EAB"/>
    <w:rsid w:val="00D45218"/>
    <w:rsid w:val="00D5008F"/>
    <w:rsid w:val="00D50B65"/>
    <w:rsid w:val="00D5208A"/>
    <w:rsid w:val="00D52CD2"/>
    <w:rsid w:val="00D53F54"/>
    <w:rsid w:val="00D54198"/>
    <w:rsid w:val="00D54215"/>
    <w:rsid w:val="00D548BA"/>
    <w:rsid w:val="00D55943"/>
    <w:rsid w:val="00D57A38"/>
    <w:rsid w:val="00D57B2C"/>
    <w:rsid w:val="00D57D3C"/>
    <w:rsid w:val="00D6122C"/>
    <w:rsid w:val="00D623D7"/>
    <w:rsid w:val="00D62CB9"/>
    <w:rsid w:val="00D631F1"/>
    <w:rsid w:val="00D633E7"/>
    <w:rsid w:val="00D63F68"/>
    <w:rsid w:val="00D67364"/>
    <w:rsid w:val="00D67E2A"/>
    <w:rsid w:val="00D71C96"/>
    <w:rsid w:val="00D73256"/>
    <w:rsid w:val="00D75208"/>
    <w:rsid w:val="00D762C3"/>
    <w:rsid w:val="00D76ADC"/>
    <w:rsid w:val="00D76C9F"/>
    <w:rsid w:val="00D82352"/>
    <w:rsid w:val="00D82981"/>
    <w:rsid w:val="00D82BA6"/>
    <w:rsid w:val="00D85046"/>
    <w:rsid w:val="00D85A29"/>
    <w:rsid w:val="00D86E63"/>
    <w:rsid w:val="00D87AC1"/>
    <w:rsid w:val="00D908CA"/>
    <w:rsid w:val="00D9119A"/>
    <w:rsid w:val="00D9312B"/>
    <w:rsid w:val="00D93361"/>
    <w:rsid w:val="00D93A14"/>
    <w:rsid w:val="00D93A78"/>
    <w:rsid w:val="00D93FA2"/>
    <w:rsid w:val="00D94AB9"/>
    <w:rsid w:val="00D951AC"/>
    <w:rsid w:val="00D95CF6"/>
    <w:rsid w:val="00D96B17"/>
    <w:rsid w:val="00D97A78"/>
    <w:rsid w:val="00DA081D"/>
    <w:rsid w:val="00DA1C5D"/>
    <w:rsid w:val="00DA35CA"/>
    <w:rsid w:val="00DA4127"/>
    <w:rsid w:val="00DA484B"/>
    <w:rsid w:val="00DA6318"/>
    <w:rsid w:val="00DA678F"/>
    <w:rsid w:val="00DA6B2F"/>
    <w:rsid w:val="00DA778F"/>
    <w:rsid w:val="00DA7A05"/>
    <w:rsid w:val="00DB014B"/>
    <w:rsid w:val="00DB032C"/>
    <w:rsid w:val="00DB0364"/>
    <w:rsid w:val="00DB07B0"/>
    <w:rsid w:val="00DB085A"/>
    <w:rsid w:val="00DB0A7B"/>
    <w:rsid w:val="00DB0E44"/>
    <w:rsid w:val="00DB2AA8"/>
    <w:rsid w:val="00DB562C"/>
    <w:rsid w:val="00DB5848"/>
    <w:rsid w:val="00DB6954"/>
    <w:rsid w:val="00DB7C73"/>
    <w:rsid w:val="00DB7C99"/>
    <w:rsid w:val="00DC037F"/>
    <w:rsid w:val="00DC1F16"/>
    <w:rsid w:val="00DC23F4"/>
    <w:rsid w:val="00DC2AB3"/>
    <w:rsid w:val="00DC37F0"/>
    <w:rsid w:val="00DC5A98"/>
    <w:rsid w:val="00DC7DD7"/>
    <w:rsid w:val="00DD0495"/>
    <w:rsid w:val="00DD20C4"/>
    <w:rsid w:val="00DD25FA"/>
    <w:rsid w:val="00DD391A"/>
    <w:rsid w:val="00DD3F20"/>
    <w:rsid w:val="00DD5E4B"/>
    <w:rsid w:val="00DD6927"/>
    <w:rsid w:val="00DD6F42"/>
    <w:rsid w:val="00DD72EF"/>
    <w:rsid w:val="00DE0502"/>
    <w:rsid w:val="00DE0D31"/>
    <w:rsid w:val="00DE0E52"/>
    <w:rsid w:val="00DE2285"/>
    <w:rsid w:val="00DE37F4"/>
    <w:rsid w:val="00DE4A37"/>
    <w:rsid w:val="00DE7AFC"/>
    <w:rsid w:val="00DF1392"/>
    <w:rsid w:val="00DF1D93"/>
    <w:rsid w:val="00DF33DD"/>
    <w:rsid w:val="00DF35DD"/>
    <w:rsid w:val="00DF5BE3"/>
    <w:rsid w:val="00E005E9"/>
    <w:rsid w:val="00E00CDA"/>
    <w:rsid w:val="00E00EFB"/>
    <w:rsid w:val="00E0131E"/>
    <w:rsid w:val="00E020CC"/>
    <w:rsid w:val="00E02DE0"/>
    <w:rsid w:val="00E0320F"/>
    <w:rsid w:val="00E03320"/>
    <w:rsid w:val="00E033C8"/>
    <w:rsid w:val="00E03415"/>
    <w:rsid w:val="00E04585"/>
    <w:rsid w:val="00E045CD"/>
    <w:rsid w:val="00E045F1"/>
    <w:rsid w:val="00E05B4B"/>
    <w:rsid w:val="00E075DC"/>
    <w:rsid w:val="00E07AEA"/>
    <w:rsid w:val="00E11662"/>
    <w:rsid w:val="00E127AA"/>
    <w:rsid w:val="00E1313F"/>
    <w:rsid w:val="00E147A2"/>
    <w:rsid w:val="00E1586C"/>
    <w:rsid w:val="00E17C09"/>
    <w:rsid w:val="00E21947"/>
    <w:rsid w:val="00E21FA9"/>
    <w:rsid w:val="00E22423"/>
    <w:rsid w:val="00E22FC9"/>
    <w:rsid w:val="00E2342D"/>
    <w:rsid w:val="00E2367E"/>
    <w:rsid w:val="00E242C6"/>
    <w:rsid w:val="00E25248"/>
    <w:rsid w:val="00E25E61"/>
    <w:rsid w:val="00E27C63"/>
    <w:rsid w:val="00E27F7C"/>
    <w:rsid w:val="00E300AB"/>
    <w:rsid w:val="00E30992"/>
    <w:rsid w:val="00E30A55"/>
    <w:rsid w:val="00E327B0"/>
    <w:rsid w:val="00E332F5"/>
    <w:rsid w:val="00E33AA3"/>
    <w:rsid w:val="00E340AB"/>
    <w:rsid w:val="00E3429D"/>
    <w:rsid w:val="00E34B55"/>
    <w:rsid w:val="00E37625"/>
    <w:rsid w:val="00E37628"/>
    <w:rsid w:val="00E37B64"/>
    <w:rsid w:val="00E40428"/>
    <w:rsid w:val="00E4121F"/>
    <w:rsid w:val="00E4217D"/>
    <w:rsid w:val="00E4224F"/>
    <w:rsid w:val="00E453B2"/>
    <w:rsid w:val="00E45FC7"/>
    <w:rsid w:val="00E46CDC"/>
    <w:rsid w:val="00E46CE6"/>
    <w:rsid w:val="00E47A9A"/>
    <w:rsid w:val="00E5005F"/>
    <w:rsid w:val="00E501BE"/>
    <w:rsid w:val="00E50D22"/>
    <w:rsid w:val="00E51285"/>
    <w:rsid w:val="00E52B93"/>
    <w:rsid w:val="00E53868"/>
    <w:rsid w:val="00E55829"/>
    <w:rsid w:val="00E55F02"/>
    <w:rsid w:val="00E564CF"/>
    <w:rsid w:val="00E565F3"/>
    <w:rsid w:val="00E56ACF"/>
    <w:rsid w:val="00E57A5D"/>
    <w:rsid w:val="00E61B65"/>
    <w:rsid w:val="00E62540"/>
    <w:rsid w:val="00E62C0D"/>
    <w:rsid w:val="00E63A77"/>
    <w:rsid w:val="00E63D65"/>
    <w:rsid w:val="00E64928"/>
    <w:rsid w:val="00E6671F"/>
    <w:rsid w:val="00E66EBF"/>
    <w:rsid w:val="00E675C3"/>
    <w:rsid w:val="00E72685"/>
    <w:rsid w:val="00E72D30"/>
    <w:rsid w:val="00E73F5E"/>
    <w:rsid w:val="00E73F7A"/>
    <w:rsid w:val="00E74EDB"/>
    <w:rsid w:val="00E775B6"/>
    <w:rsid w:val="00E777CD"/>
    <w:rsid w:val="00E812CD"/>
    <w:rsid w:val="00E81345"/>
    <w:rsid w:val="00E81FAC"/>
    <w:rsid w:val="00E839A8"/>
    <w:rsid w:val="00E83CEC"/>
    <w:rsid w:val="00E851BE"/>
    <w:rsid w:val="00E852F0"/>
    <w:rsid w:val="00E86E7F"/>
    <w:rsid w:val="00E876DB"/>
    <w:rsid w:val="00E91986"/>
    <w:rsid w:val="00E91BB9"/>
    <w:rsid w:val="00E92509"/>
    <w:rsid w:val="00E9252A"/>
    <w:rsid w:val="00E930B5"/>
    <w:rsid w:val="00E93419"/>
    <w:rsid w:val="00E9406A"/>
    <w:rsid w:val="00E95877"/>
    <w:rsid w:val="00E95BD1"/>
    <w:rsid w:val="00E95D4F"/>
    <w:rsid w:val="00E969C5"/>
    <w:rsid w:val="00E9726E"/>
    <w:rsid w:val="00E97551"/>
    <w:rsid w:val="00E9773D"/>
    <w:rsid w:val="00E97A7F"/>
    <w:rsid w:val="00E97DC9"/>
    <w:rsid w:val="00EA0A02"/>
    <w:rsid w:val="00EA1673"/>
    <w:rsid w:val="00EA1AB3"/>
    <w:rsid w:val="00EA21BC"/>
    <w:rsid w:val="00EA28D2"/>
    <w:rsid w:val="00EA2BA0"/>
    <w:rsid w:val="00EA327A"/>
    <w:rsid w:val="00EA4D21"/>
    <w:rsid w:val="00EA561A"/>
    <w:rsid w:val="00EA6144"/>
    <w:rsid w:val="00EA67F1"/>
    <w:rsid w:val="00EA7406"/>
    <w:rsid w:val="00EB1684"/>
    <w:rsid w:val="00EB188A"/>
    <w:rsid w:val="00EB26BF"/>
    <w:rsid w:val="00EB33BF"/>
    <w:rsid w:val="00EB4C2B"/>
    <w:rsid w:val="00EB502D"/>
    <w:rsid w:val="00EB6649"/>
    <w:rsid w:val="00EC02AC"/>
    <w:rsid w:val="00EC1BFC"/>
    <w:rsid w:val="00EC1DEE"/>
    <w:rsid w:val="00EC30E7"/>
    <w:rsid w:val="00EC5007"/>
    <w:rsid w:val="00EC5937"/>
    <w:rsid w:val="00EC59DD"/>
    <w:rsid w:val="00EC5E82"/>
    <w:rsid w:val="00EC7DC3"/>
    <w:rsid w:val="00ED0138"/>
    <w:rsid w:val="00ED063F"/>
    <w:rsid w:val="00ED0697"/>
    <w:rsid w:val="00ED2506"/>
    <w:rsid w:val="00ED348A"/>
    <w:rsid w:val="00ED38BF"/>
    <w:rsid w:val="00ED4FC1"/>
    <w:rsid w:val="00ED5B57"/>
    <w:rsid w:val="00ED5DC9"/>
    <w:rsid w:val="00ED74B2"/>
    <w:rsid w:val="00EE08B8"/>
    <w:rsid w:val="00EE1931"/>
    <w:rsid w:val="00EE1C94"/>
    <w:rsid w:val="00EE248D"/>
    <w:rsid w:val="00EE3BFE"/>
    <w:rsid w:val="00EE5C75"/>
    <w:rsid w:val="00EE69B6"/>
    <w:rsid w:val="00EE70F8"/>
    <w:rsid w:val="00EE7AB7"/>
    <w:rsid w:val="00EE7ACB"/>
    <w:rsid w:val="00EF2DE1"/>
    <w:rsid w:val="00EF2EF5"/>
    <w:rsid w:val="00EF3012"/>
    <w:rsid w:val="00EF4159"/>
    <w:rsid w:val="00EF476E"/>
    <w:rsid w:val="00EF4B4A"/>
    <w:rsid w:val="00EF6201"/>
    <w:rsid w:val="00EF6868"/>
    <w:rsid w:val="00EF6B2E"/>
    <w:rsid w:val="00EF7001"/>
    <w:rsid w:val="00EF770F"/>
    <w:rsid w:val="00EF7C90"/>
    <w:rsid w:val="00F00668"/>
    <w:rsid w:val="00F0095D"/>
    <w:rsid w:val="00F02787"/>
    <w:rsid w:val="00F02E65"/>
    <w:rsid w:val="00F03016"/>
    <w:rsid w:val="00F0377A"/>
    <w:rsid w:val="00F03F77"/>
    <w:rsid w:val="00F04448"/>
    <w:rsid w:val="00F0477F"/>
    <w:rsid w:val="00F06A4E"/>
    <w:rsid w:val="00F073ED"/>
    <w:rsid w:val="00F07810"/>
    <w:rsid w:val="00F105A0"/>
    <w:rsid w:val="00F1132E"/>
    <w:rsid w:val="00F118E7"/>
    <w:rsid w:val="00F13452"/>
    <w:rsid w:val="00F1528F"/>
    <w:rsid w:val="00F15DF2"/>
    <w:rsid w:val="00F16403"/>
    <w:rsid w:val="00F1726F"/>
    <w:rsid w:val="00F17D4D"/>
    <w:rsid w:val="00F17FC1"/>
    <w:rsid w:val="00F207F2"/>
    <w:rsid w:val="00F21ED5"/>
    <w:rsid w:val="00F2239C"/>
    <w:rsid w:val="00F22E82"/>
    <w:rsid w:val="00F233D2"/>
    <w:rsid w:val="00F239F9"/>
    <w:rsid w:val="00F249C7"/>
    <w:rsid w:val="00F270C9"/>
    <w:rsid w:val="00F276DE"/>
    <w:rsid w:val="00F30E9D"/>
    <w:rsid w:val="00F30ECD"/>
    <w:rsid w:val="00F321E4"/>
    <w:rsid w:val="00F333A9"/>
    <w:rsid w:val="00F33DAB"/>
    <w:rsid w:val="00F33EA2"/>
    <w:rsid w:val="00F34DF8"/>
    <w:rsid w:val="00F351B4"/>
    <w:rsid w:val="00F351E2"/>
    <w:rsid w:val="00F35FD6"/>
    <w:rsid w:val="00F367D4"/>
    <w:rsid w:val="00F403B1"/>
    <w:rsid w:val="00F40974"/>
    <w:rsid w:val="00F411B2"/>
    <w:rsid w:val="00F41698"/>
    <w:rsid w:val="00F42320"/>
    <w:rsid w:val="00F4298A"/>
    <w:rsid w:val="00F429BE"/>
    <w:rsid w:val="00F42CF5"/>
    <w:rsid w:val="00F443D0"/>
    <w:rsid w:val="00F44CC8"/>
    <w:rsid w:val="00F4540A"/>
    <w:rsid w:val="00F45C2D"/>
    <w:rsid w:val="00F47B5C"/>
    <w:rsid w:val="00F505B6"/>
    <w:rsid w:val="00F50F24"/>
    <w:rsid w:val="00F52BE7"/>
    <w:rsid w:val="00F52C67"/>
    <w:rsid w:val="00F532F2"/>
    <w:rsid w:val="00F54275"/>
    <w:rsid w:val="00F550A9"/>
    <w:rsid w:val="00F560F8"/>
    <w:rsid w:val="00F56A2D"/>
    <w:rsid w:val="00F571C9"/>
    <w:rsid w:val="00F612FB"/>
    <w:rsid w:val="00F614CB"/>
    <w:rsid w:val="00F6512C"/>
    <w:rsid w:val="00F659A9"/>
    <w:rsid w:val="00F662B5"/>
    <w:rsid w:val="00F6632E"/>
    <w:rsid w:val="00F700D5"/>
    <w:rsid w:val="00F700EE"/>
    <w:rsid w:val="00F70CBF"/>
    <w:rsid w:val="00F70EF8"/>
    <w:rsid w:val="00F7161C"/>
    <w:rsid w:val="00F72319"/>
    <w:rsid w:val="00F726D9"/>
    <w:rsid w:val="00F72DC1"/>
    <w:rsid w:val="00F74D13"/>
    <w:rsid w:val="00F75B1D"/>
    <w:rsid w:val="00F77D44"/>
    <w:rsid w:val="00F80862"/>
    <w:rsid w:val="00F80F01"/>
    <w:rsid w:val="00F81132"/>
    <w:rsid w:val="00F81492"/>
    <w:rsid w:val="00F821BF"/>
    <w:rsid w:val="00F82383"/>
    <w:rsid w:val="00F82C75"/>
    <w:rsid w:val="00F8353F"/>
    <w:rsid w:val="00F8385B"/>
    <w:rsid w:val="00F839CC"/>
    <w:rsid w:val="00F8572D"/>
    <w:rsid w:val="00F86FED"/>
    <w:rsid w:val="00F87294"/>
    <w:rsid w:val="00F8751A"/>
    <w:rsid w:val="00F876AB"/>
    <w:rsid w:val="00F90358"/>
    <w:rsid w:val="00F92055"/>
    <w:rsid w:val="00F92B5B"/>
    <w:rsid w:val="00F94919"/>
    <w:rsid w:val="00F95492"/>
    <w:rsid w:val="00FA004D"/>
    <w:rsid w:val="00FA01F0"/>
    <w:rsid w:val="00FA0B9F"/>
    <w:rsid w:val="00FA1B79"/>
    <w:rsid w:val="00FA26B4"/>
    <w:rsid w:val="00FA31A0"/>
    <w:rsid w:val="00FA54E0"/>
    <w:rsid w:val="00FA577F"/>
    <w:rsid w:val="00FA5928"/>
    <w:rsid w:val="00FA75DE"/>
    <w:rsid w:val="00FA7C85"/>
    <w:rsid w:val="00FA7D3B"/>
    <w:rsid w:val="00FB0094"/>
    <w:rsid w:val="00FB02BE"/>
    <w:rsid w:val="00FB1267"/>
    <w:rsid w:val="00FB15F5"/>
    <w:rsid w:val="00FB1EE5"/>
    <w:rsid w:val="00FB3431"/>
    <w:rsid w:val="00FB3BCB"/>
    <w:rsid w:val="00FB627D"/>
    <w:rsid w:val="00FB65A8"/>
    <w:rsid w:val="00FB7784"/>
    <w:rsid w:val="00FC0213"/>
    <w:rsid w:val="00FC177B"/>
    <w:rsid w:val="00FC17ED"/>
    <w:rsid w:val="00FC3132"/>
    <w:rsid w:val="00FC4F08"/>
    <w:rsid w:val="00FC51EF"/>
    <w:rsid w:val="00FC533D"/>
    <w:rsid w:val="00FC5BE4"/>
    <w:rsid w:val="00FC76C8"/>
    <w:rsid w:val="00FD0C89"/>
    <w:rsid w:val="00FD27AE"/>
    <w:rsid w:val="00FD3B81"/>
    <w:rsid w:val="00FD3DC4"/>
    <w:rsid w:val="00FD508E"/>
    <w:rsid w:val="00FD56E3"/>
    <w:rsid w:val="00FD5DF9"/>
    <w:rsid w:val="00FD60B6"/>
    <w:rsid w:val="00FD6E2B"/>
    <w:rsid w:val="00FD7E08"/>
    <w:rsid w:val="00FE0EDF"/>
    <w:rsid w:val="00FE4C1D"/>
    <w:rsid w:val="00FE60F5"/>
    <w:rsid w:val="00FE6EE0"/>
    <w:rsid w:val="00FF0093"/>
    <w:rsid w:val="00FF19FD"/>
    <w:rsid w:val="00FF21A4"/>
    <w:rsid w:val="00FF426F"/>
    <w:rsid w:val="00FF46EF"/>
    <w:rsid w:val="00FF4744"/>
    <w:rsid w:val="00FF51A2"/>
    <w:rsid w:val="00FF5568"/>
    <w:rsid w:val="00FF6138"/>
    <w:rsid w:val="0273236A"/>
    <w:rsid w:val="04E00330"/>
    <w:rsid w:val="05339663"/>
    <w:rsid w:val="06074647"/>
    <w:rsid w:val="0661DD30"/>
    <w:rsid w:val="0D9F419B"/>
    <w:rsid w:val="0E75D528"/>
    <w:rsid w:val="0E83F5B7"/>
    <w:rsid w:val="11CD9390"/>
    <w:rsid w:val="143D8005"/>
    <w:rsid w:val="1535A91C"/>
    <w:rsid w:val="155AAC9F"/>
    <w:rsid w:val="161AB12D"/>
    <w:rsid w:val="165718CB"/>
    <w:rsid w:val="17C5E116"/>
    <w:rsid w:val="1ADDEFDF"/>
    <w:rsid w:val="1D117CDE"/>
    <w:rsid w:val="1D5EFB3E"/>
    <w:rsid w:val="1D9409CD"/>
    <w:rsid w:val="1E79B8D7"/>
    <w:rsid w:val="2312DA14"/>
    <w:rsid w:val="237BE18E"/>
    <w:rsid w:val="24DB3067"/>
    <w:rsid w:val="24EB32AD"/>
    <w:rsid w:val="25185A0F"/>
    <w:rsid w:val="25738930"/>
    <w:rsid w:val="2E26B54B"/>
    <w:rsid w:val="2EE2A5B8"/>
    <w:rsid w:val="31A95EAE"/>
    <w:rsid w:val="3259040D"/>
    <w:rsid w:val="379BD633"/>
    <w:rsid w:val="3DDD7B69"/>
    <w:rsid w:val="3EEE33B9"/>
    <w:rsid w:val="418C4A93"/>
    <w:rsid w:val="430BC7E1"/>
    <w:rsid w:val="43A35445"/>
    <w:rsid w:val="45D7707F"/>
    <w:rsid w:val="47F43964"/>
    <w:rsid w:val="4FC91716"/>
    <w:rsid w:val="53436783"/>
    <w:rsid w:val="545A7726"/>
    <w:rsid w:val="55789DDF"/>
    <w:rsid w:val="591B1A25"/>
    <w:rsid w:val="59AFE7B4"/>
    <w:rsid w:val="5DEEE4B4"/>
    <w:rsid w:val="5F32EF33"/>
    <w:rsid w:val="631D7FC4"/>
    <w:rsid w:val="646CC62B"/>
    <w:rsid w:val="6A7F3335"/>
    <w:rsid w:val="6E32C46B"/>
    <w:rsid w:val="6E7CE248"/>
    <w:rsid w:val="6EEE53CF"/>
    <w:rsid w:val="779A5681"/>
    <w:rsid w:val="77B08291"/>
    <w:rsid w:val="79FB4304"/>
    <w:rsid w:val="7E8DA85A"/>
    <w:rsid w:val="7ECB40E4"/>
    <w:rsid w:val="7F71D24E"/>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64B2D8"/>
  <w15:chartTrackingRefBased/>
  <w15:docId w15:val="{02DB29B5-BC18-4907-AD7D-181A32D9C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8"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FA9"/>
    <w:rPr>
      <w:rFonts w:ascii="Times New Roman" w:eastAsia="Batang" w:hAnsi="Times New Roman" w:cs="Times New Roman"/>
      <w:lang w:val="en-AU"/>
    </w:rPr>
  </w:style>
  <w:style w:type="paragraph" w:styleId="Heading1">
    <w:name w:val="heading 1"/>
    <w:basedOn w:val="Normal"/>
    <w:next w:val="Normal"/>
    <w:link w:val="Heading1Char"/>
    <w:qFormat/>
    <w:rsid w:val="006670A1"/>
    <w:pPr>
      <w:keepNext/>
      <w:numPr>
        <w:numId w:val="3"/>
      </w:numPr>
      <w:adjustRightInd w:val="0"/>
      <w:spacing w:before="360" w:after="240"/>
      <w:outlineLvl w:val="0"/>
    </w:pPr>
    <w:rPr>
      <w:rFonts w:ascii="Arial" w:eastAsia="STZhongsong" w:hAnsi="Arial"/>
      <w:b/>
      <w:szCs w:val="20"/>
      <w:lang w:val="en-GB" w:eastAsia="zh-CN"/>
    </w:rPr>
  </w:style>
  <w:style w:type="paragraph" w:styleId="Heading2">
    <w:name w:val="heading 2"/>
    <w:basedOn w:val="Normal"/>
    <w:link w:val="Heading2Char"/>
    <w:qFormat/>
    <w:rsid w:val="006670A1"/>
    <w:pPr>
      <w:numPr>
        <w:ilvl w:val="1"/>
        <w:numId w:val="3"/>
      </w:numPr>
      <w:adjustRightInd w:val="0"/>
      <w:spacing w:after="240"/>
      <w:outlineLvl w:val="1"/>
    </w:pPr>
    <w:rPr>
      <w:rFonts w:ascii="Arial" w:eastAsia="STZhongsong" w:hAnsi="Arial"/>
      <w:sz w:val="20"/>
      <w:szCs w:val="20"/>
      <w:lang w:val="en-GB" w:eastAsia="zh-CN"/>
    </w:rPr>
  </w:style>
  <w:style w:type="paragraph" w:styleId="Heading3">
    <w:name w:val="heading 3"/>
    <w:basedOn w:val="Normal"/>
    <w:link w:val="Heading3Char"/>
    <w:qFormat/>
    <w:rsid w:val="006670A1"/>
    <w:pPr>
      <w:numPr>
        <w:ilvl w:val="2"/>
        <w:numId w:val="3"/>
      </w:numPr>
      <w:adjustRightInd w:val="0"/>
      <w:spacing w:after="240"/>
      <w:outlineLvl w:val="2"/>
    </w:pPr>
    <w:rPr>
      <w:rFonts w:ascii="Arial" w:eastAsia="STZhongsong" w:hAnsi="Arial"/>
      <w:sz w:val="20"/>
      <w:szCs w:val="20"/>
      <w:lang w:val="en-GB" w:eastAsia="zh-CN"/>
    </w:rPr>
  </w:style>
  <w:style w:type="paragraph" w:styleId="Heading4">
    <w:name w:val="heading 4"/>
    <w:basedOn w:val="Normal"/>
    <w:link w:val="Heading4Char"/>
    <w:qFormat/>
    <w:rsid w:val="006670A1"/>
    <w:pPr>
      <w:numPr>
        <w:ilvl w:val="3"/>
        <w:numId w:val="3"/>
      </w:numPr>
      <w:adjustRightInd w:val="0"/>
      <w:spacing w:after="240"/>
      <w:outlineLvl w:val="3"/>
    </w:pPr>
    <w:rPr>
      <w:rFonts w:ascii="Arial" w:eastAsia="STZhongsong" w:hAnsi="Arial"/>
      <w:sz w:val="20"/>
      <w:szCs w:val="20"/>
      <w:lang w:val="en-GB" w:eastAsia="zh-CN"/>
    </w:rPr>
  </w:style>
  <w:style w:type="paragraph" w:styleId="Heading5">
    <w:name w:val="heading 5"/>
    <w:basedOn w:val="Normal"/>
    <w:link w:val="Heading5Char"/>
    <w:qFormat/>
    <w:rsid w:val="006670A1"/>
    <w:pPr>
      <w:numPr>
        <w:ilvl w:val="4"/>
        <w:numId w:val="3"/>
      </w:numPr>
      <w:adjustRightInd w:val="0"/>
      <w:spacing w:after="240"/>
      <w:outlineLvl w:val="4"/>
    </w:pPr>
    <w:rPr>
      <w:rFonts w:ascii="Arial" w:eastAsia="STZhongsong" w:hAnsi="Arial"/>
      <w:sz w:val="20"/>
      <w:szCs w:val="20"/>
      <w:lang w:val="en-GB" w:eastAsia="zh-CN"/>
    </w:rPr>
  </w:style>
  <w:style w:type="paragraph" w:styleId="Heading6">
    <w:name w:val="heading 6"/>
    <w:basedOn w:val="Normal"/>
    <w:link w:val="Heading6Char"/>
    <w:qFormat/>
    <w:rsid w:val="006670A1"/>
    <w:pPr>
      <w:numPr>
        <w:ilvl w:val="5"/>
        <w:numId w:val="3"/>
      </w:numPr>
      <w:adjustRightInd w:val="0"/>
      <w:spacing w:after="240"/>
      <w:outlineLvl w:val="5"/>
    </w:pPr>
    <w:rPr>
      <w:rFonts w:ascii="Arial" w:eastAsia="STZhongsong" w:hAnsi="Arial"/>
      <w:sz w:val="20"/>
      <w:szCs w:val="20"/>
      <w:lang w:val="en-GB" w:eastAsia="zh-CN"/>
    </w:rPr>
  </w:style>
  <w:style w:type="paragraph" w:styleId="Heading7">
    <w:name w:val="heading 7"/>
    <w:basedOn w:val="Normal"/>
    <w:link w:val="Heading7Char"/>
    <w:qFormat/>
    <w:rsid w:val="006670A1"/>
    <w:pPr>
      <w:numPr>
        <w:ilvl w:val="6"/>
        <w:numId w:val="3"/>
      </w:numPr>
      <w:adjustRightInd w:val="0"/>
      <w:spacing w:after="240"/>
      <w:outlineLvl w:val="6"/>
    </w:pPr>
    <w:rPr>
      <w:rFonts w:ascii="Arial" w:eastAsia="STZhongsong" w:hAnsi="Arial"/>
      <w:sz w:val="20"/>
      <w:szCs w:val="20"/>
      <w:lang w:val="en-GB" w:eastAsia="zh-CN"/>
    </w:rPr>
  </w:style>
  <w:style w:type="paragraph" w:styleId="Heading8">
    <w:name w:val="heading 8"/>
    <w:basedOn w:val="Normal"/>
    <w:next w:val="Normal"/>
    <w:link w:val="Heading8Char"/>
    <w:uiPriority w:val="9"/>
    <w:semiHidden/>
    <w:unhideWhenUsed/>
    <w:qFormat/>
    <w:rsid w:val="00BA692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A692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FA9"/>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E21FA9"/>
    <w:pPr>
      <w:tabs>
        <w:tab w:val="center" w:pos="4680"/>
        <w:tab w:val="right" w:pos="9360"/>
      </w:tabs>
    </w:pPr>
  </w:style>
  <w:style w:type="character" w:customStyle="1" w:styleId="HeaderChar">
    <w:name w:val="Header Char"/>
    <w:basedOn w:val="DefaultParagraphFont"/>
    <w:link w:val="Header"/>
    <w:uiPriority w:val="99"/>
    <w:rsid w:val="00E21FA9"/>
    <w:rPr>
      <w:rFonts w:ascii="Times New Roman" w:eastAsia="Batang" w:hAnsi="Times New Roman" w:cs="Times New Roman"/>
    </w:rPr>
  </w:style>
  <w:style w:type="paragraph" w:styleId="Footer">
    <w:name w:val="footer"/>
    <w:basedOn w:val="Normal"/>
    <w:link w:val="FooterChar"/>
    <w:unhideWhenUsed/>
    <w:rsid w:val="00E21FA9"/>
    <w:pPr>
      <w:tabs>
        <w:tab w:val="center" w:pos="4680"/>
        <w:tab w:val="right" w:pos="9360"/>
      </w:tabs>
    </w:pPr>
  </w:style>
  <w:style w:type="character" w:customStyle="1" w:styleId="FooterChar">
    <w:name w:val="Footer Char"/>
    <w:basedOn w:val="DefaultParagraphFont"/>
    <w:link w:val="Footer"/>
    <w:rsid w:val="00E21FA9"/>
    <w:rPr>
      <w:rFonts w:ascii="Times New Roman" w:eastAsia="Batang" w:hAnsi="Times New Roman" w:cs="Times New Roman"/>
    </w:rPr>
  </w:style>
  <w:style w:type="character" w:styleId="PageNumber">
    <w:name w:val="page number"/>
    <w:basedOn w:val="DefaultParagraphFont"/>
    <w:rsid w:val="00E21FA9"/>
  </w:style>
  <w:style w:type="paragraph" w:styleId="BalloonText">
    <w:name w:val="Balloon Text"/>
    <w:basedOn w:val="Normal"/>
    <w:link w:val="BalloonTextChar"/>
    <w:uiPriority w:val="99"/>
    <w:semiHidden/>
    <w:unhideWhenUsed/>
    <w:rsid w:val="00D908CA"/>
    <w:rPr>
      <w:sz w:val="18"/>
      <w:szCs w:val="18"/>
    </w:rPr>
  </w:style>
  <w:style w:type="character" w:customStyle="1" w:styleId="BalloonTextChar">
    <w:name w:val="Balloon Text Char"/>
    <w:basedOn w:val="DefaultParagraphFont"/>
    <w:link w:val="BalloonText"/>
    <w:uiPriority w:val="99"/>
    <w:semiHidden/>
    <w:rsid w:val="00D908CA"/>
    <w:rPr>
      <w:rFonts w:ascii="Times New Roman" w:eastAsia="Batang" w:hAnsi="Times New Roman" w:cs="Times New Roman"/>
      <w:sz w:val="18"/>
      <w:szCs w:val="18"/>
    </w:rPr>
  </w:style>
  <w:style w:type="paragraph" w:styleId="Revision">
    <w:name w:val="Revision"/>
    <w:hidden/>
    <w:uiPriority w:val="99"/>
    <w:semiHidden/>
    <w:rsid w:val="00D908CA"/>
    <w:rPr>
      <w:rFonts w:ascii="Times New Roman" w:eastAsia="Batang" w:hAnsi="Times New Roman" w:cs="Times New Roman"/>
    </w:rPr>
  </w:style>
  <w:style w:type="paragraph" w:styleId="ListParagraph">
    <w:name w:val="List Paragraph"/>
    <w:aliases w:val="List Paragraph1,List Paragraph11,Number Bullets,Report Para"/>
    <w:basedOn w:val="Normal"/>
    <w:link w:val="ListParagraphChar"/>
    <w:uiPriority w:val="34"/>
    <w:qFormat/>
    <w:rsid w:val="00D908CA"/>
    <w:pPr>
      <w:ind w:left="720"/>
      <w:contextualSpacing/>
    </w:pPr>
  </w:style>
  <w:style w:type="character" w:styleId="CommentReference">
    <w:name w:val="annotation reference"/>
    <w:basedOn w:val="DefaultParagraphFont"/>
    <w:uiPriority w:val="99"/>
    <w:semiHidden/>
    <w:unhideWhenUsed/>
    <w:rsid w:val="00A315AF"/>
    <w:rPr>
      <w:sz w:val="16"/>
      <w:szCs w:val="16"/>
    </w:rPr>
  </w:style>
  <w:style w:type="paragraph" w:styleId="CommentText">
    <w:name w:val="annotation text"/>
    <w:basedOn w:val="Normal"/>
    <w:link w:val="CommentTextChar"/>
    <w:uiPriority w:val="99"/>
    <w:unhideWhenUsed/>
    <w:rsid w:val="002306ED"/>
    <w:rPr>
      <w:sz w:val="20"/>
      <w:szCs w:val="20"/>
    </w:rPr>
  </w:style>
  <w:style w:type="character" w:customStyle="1" w:styleId="CommentTextChar">
    <w:name w:val="Comment Text Char"/>
    <w:basedOn w:val="DefaultParagraphFont"/>
    <w:link w:val="CommentText"/>
    <w:uiPriority w:val="99"/>
    <w:rsid w:val="00A315AF"/>
    <w:rPr>
      <w:rFonts w:ascii="Times New Roman" w:eastAsia="Batang"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15AF"/>
    <w:rPr>
      <w:b/>
      <w:bCs/>
    </w:rPr>
  </w:style>
  <w:style w:type="character" w:customStyle="1" w:styleId="CommentSubjectChar">
    <w:name w:val="Comment Subject Char"/>
    <w:basedOn w:val="CommentTextChar"/>
    <w:link w:val="CommentSubject"/>
    <w:uiPriority w:val="99"/>
    <w:semiHidden/>
    <w:rsid w:val="00A315AF"/>
    <w:rPr>
      <w:rFonts w:ascii="Times New Roman" w:eastAsia="Batang" w:hAnsi="Times New Roman" w:cs="Times New Roman"/>
      <w:b/>
      <w:bCs/>
      <w:sz w:val="20"/>
      <w:szCs w:val="20"/>
    </w:rPr>
  </w:style>
  <w:style w:type="character" w:styleId="Hyperlink">
    <w:name w:val="Hyperlink"/>
    <w:basedOn w:val="DefaultParagraphFont"/>
    <w:uiPriority w:val="99"/>
    <w:unhideWhenUsed/>
    <w:rsid w:val="00652A2D"/>
    <w:rPr>
      <w:color w:val="0563C1" w:themeColor="hyperlink"/>
      <w:u w:val="single"/>
    </w:rPr>
  </w:style>
  <w:style w:type="paragraph" w:styleId="NormalWeb">
    <w:name w:val="Normal (Web)"/>
    <w:basedOn w:val="Normal"/>
    <w:uiPriority w:val="99"/>
    <w:semiHidden/>
    <w:unhideWhenUsed/>
    <w:rsid w:val="00386A96"/>
    <w:pPr>
      <w:spacing w:before="100" w:beforeAutospacing="1" w:after="100" w:afterAutospacing="1"/>
    </w:pPr>
    <w:rPr>
      <w:rFonts w:eastAsia="Times New Roman"/>
      <w:lang w:eastAsia="en-AU"/>
    </w:rPr>
  </w:style>
  <w:style w:type="character" w:customStyle="1" w:styleId="Heading1Char">
    <w:name w:val="Heading 1 Char"/>
    <w:basedOn w:val="DefaultParagraphFont"/>
    <w:link w:val="Heading1"/>
    <w:rsid w:val="006670A1"/>
    <w:rPr>
      <w:rFonts w:ascii="Arial" w:eastAsia="STZhongsong" w:hAnsi="Arial" w:cs="Times New Roman"/>
      <w:b/>
      <w:szCs w:val="20"/>
      <w:lang w:val="en-GB" w:eastAsia="zh-CN"/>
    </w:rPr>
  </w:style>
  <w:style w:type="character" w:customStyle="1" w:styleId="Heading2Char">
    <w:name w:val="Heading 2 Char"/>
    <w:basedOn w:val="DefaultParagraphFont"/>
    <w:link w:val="Heading2"/>
    <w:rsid w:val="006670A1"/>
    <w:rPr>
      <w:rFonts w:ascii="Arial" w:eastAsia="STZhongsong" w:hAnsi="Arial" w:cs="Times New Roman"/>
      <w:sz w:val="20"/>
      <w:szCs w:val="20"/>
      <w:lang w:val="en-GB" w:eastAsia="zh-CN"/>
    </w:rPr>
  </w:style>
  <w:style w:type="character" w:customStyle="1" w:styleId="Heading3Char">
    <w:name w:val="Heading 3 Char"/>
    <w:basedOn w:val="DefaultParagraphFont"/>
    <w:link w:val="Heading3"/>
    <w:rsid w:val="006670A1"/>
    <w:rPr>
      <w:rFonts w:ascii="Arial" w:eastAsia="STZhongsong" w:hAnsi="Arial" w:cs="Times New Roman"/>
      <w:sz w:val="20"/>
      <w:szCs w:val="20"/>
      <w:lang w:val="en-GB" w:eastAsia="zh-CN"/>
    </w:rPr>
  </w:style>
  <w:style w:type="character" w:customStyle="1" w:styleId="Heading4Char">
    <w:name w:val="Heading 4 Char"/>
    <w:basedOn w:val="DefaultParagraphFont"/>
    <w:link w:val="Heading4"/>
    <w:rsid w:val="006670A1"/>
    <w:rPr>
      <w:rFonts w:ascii="Arial" w:eastAsia="STZhongsong" w:hAnsi="Arial" w:cs="Times New Roman"/>
      <w:sz w:val="20"/>
      <w:szCs w:val="20"/>
      <w:lang w:val="en-GB" w:eastAsia="zh-CN"/>
    </w:rPr>
  </w:style>
  <w:style w:type="character" w:customStyle="1" w:styleId="Heading5Char">
    <w:name w:val="Heading 5 Char"/>
    <w:basedOn w:val="DefaultParagraphFont"/>
    <w:link w:val="Heading5"/>
    <w:rsid w:val="006670A1"/>
    <w:rPr>
      <w:rFonts w:ascii="Arial" w:eastAsia="STZhongsong" w:hAnsi="Arial" w:cs="Times New Roman"/>
      <w:sz w:val="20"/>
      <w:szCs w:val="20"/>
      <w:lang w:val="en-GB" w:eastAsia="zh-CN"/>
    </w:rPr>
  </w:style>
  <w:style w:type="character" w:customStyle="1" w:styleId="Heading6Char">
    <w:name w:val="Heading 6 Char"/>
    <w:basedOn w:val="DefaultParagraphFont"/>
    <w:link w:val="Heading6"/>
    <w:rsid w:val="006670A1"/>
    <w:rPr>
      <w:rFonts w:ascii="Arial" w:eastAsia="STZhongsong" w:hAnsi="Arial" w:cs="Times New Roman"/>
      <w:sz w:val="20"/>
      <w:szCs w:val="20"/>
      <w:lang w:val="en-GB" w:eastAsia="zh-CN"/>
    </w:rPr>
  </w:style>
  <w:style w:type="character" w:customStyle="1" w:styleId="Heading7Char">
    <w:name w:val="Heading 7 Char"/>
    <w:basedOn w:val="DefaultParagraphFont"/>
    <w:link w:val="Heading7"/>
    <w:rsid w:val="006670A1"/>
    <w:rPr>
      <w:rFonts w:ascii="Arial" w:eastAsia="STZhongsong" w:hAnsi="Arial" w:cs="Times New Roman"/>
      <w:sz w:val="20"/>
      <w:szCs w:val="20"/>
      <w:lang w:val="en-GB" w:eastAsia="zh-CN"/>
    </w:rPr>
  </w:style>
  <w:style w:type="paragraph" w:customStyle="1" w:styleId="Sch1L1">
    <w:name w:val="Sch1_L1"/>
    <w:basedOn w:val="Normal"/>
    <w:next w:val="Sch1L2"/>
    <w:rsid w:val="004C2F03"/>
    <w:pPr>
      <w:keepNext/>
      <w:pageBreakBefore/>
      <w:numPr>
        <w:numId w:val="4"/>
      </w:numPr>
      <w:spacing w:after="240" w:line="280" w:lineRule="exact"/>
      <w:outlineLvl w:val="0"/>
    </w:pPr>
    <w:rPr>
      <w:rFonts w:eastAsia="Times New Roman"/>
      <w:b/>
      <w:caps/>
      <w:szCs w:val="20"/>
      <w:lang w:val="en-GB"/>
    </w:rPr>
  </w:style>
  <w:style w:type="paragraph" w:customStyle="1" w:styleId="Sch1L2">
    <w:name w:val="Sch1_L2"/>
    <w:basedOn w:val="Sch1L1"/>
    <w:next w:val="Sch1L3"/>
    <w:rsid w:val="004C2F03"/>
    <w:pPr>
      <w:pageBreakBefore w:val="0"/>
      <w:numPr>
        <w:ilvl w:val="1"/>
      </w:numPr>
      <w:spacing w:before="240" w:after="180"/>
      <w:jc w:val="both"/>
      <w:outlineLvl w:val="1"/>
    </w:pPr>
    <w:rPr>
      <w:rFonts w:ascii="Times New Roman Bold" w:hAnsi="Times New Roman Bold"/>
    </w:rPr>
  </w:style>
  <w:style w:type="paragraph" w:customStyle="1" w:styleId="Sch1L3">
    <w:name w:val="Sch1_L3"/>
    <w:basedOn w:val="Sch1L2"/>
    <w:next w:val="Sch1L5"/>
    <w:rsid w:val="004C2F03"/>
    <w:pPr>
      <w:numPr>
        <w:ilvl w:val="2"/>
      </w:numPr>
      <w:outlineLvl w:val="2"/>
    </w:pPr>
  </w:style>
  <w:style w:type="paragraph" w:customStyle="1" w:styleId="Sch1L4">
    <w:name w:val="Sch1_L4"/>
    <w:basedOn w:val="Sch1L3"/>
    <w:next w:val="Sch1L6"/>
    <w:link w:val="Sch1L4Char"/>
    <w:rsid w:val="004C2F03"/>
    <w:pPr>
      <w:keepNext w:val="0"/>
      <w:numPr>
        <w:ilvl w:val="3"/>
      </w:numPr>
      <w:spacing w:before="0"/>
      <w:outlineLvl w:val="3"/>
    </w:pPr>
    <w:rPr>
      <w:rFonts w:ascii="Times New Roman" w:hAnsi="Times New Roman"/>
      <w:b w:val="0"/>
      <w:caps w:val="0"/>
    </w:rPr>
  </w:style>
  <w:style w:type="character" w:customStyle="1" w:styleId="Sch1L4Char">
    <w:name w:val="Sch1_L4 Char"/>
    <w:basedOn w:val="DefaultParagraphFont"/>
    <w:link w:val="Sch1L4"/>
    <w:rsid w:val="004C2F03"/>
    <w:rPr>
      <w:rFonts w:ascii="Times New Roman" w:eastAsia="Times New Roman" w:hAnsi="Times New Roman" w:cs="Times New Roman"/>
      <w:szCs w:val="20"/>
      <w:lang w:val="en-GB"/>
    </w:rPr>
  </w:style>
  <w:style w:type="paragraph" w:customStyle="1" w:styleId="Sch1L5">
    <w:name w:val="Sch1_L5"/>
    <w:basedOn w:val="Sch1L4"/>
    <w:rsid w:val="004C2F03"/>
    <w:pPr>
      <w:numPr>
        <w:ilvl w:val="4"/>
      </w:numPr>
      <w:tabs>
        <w:tab w:val="clear" w:pos="720"/>
        <w:tab w:val="num" w:pos="360"/>
      </w:tabs>
      <w:ind w:left="5130" w:hanging="1080"/>
      <w:outlineLvl w:val="4"/>
    </w:pPr>
  </w:style>
  <w:style w:type="paragraph" w:customStyle="1" w:styleId="Sch1L6">
    <w:name w:val="Sch1_L6"/>
    <w:basedOn w:val="Sch1L5"/>
    <w:rsid w:val="004C2F03"/>
    <w:pPr>
      <w:numPr>
        <w:ilvl w:val="5"/>
      </w:numPr>
      <w:tabs>
        <w:tab w:val="clear" w:pos="1440"/>
        <w:tab w:val="num" w:pos="360"/>
      </w:tabs>
      <w:ind w:left="5130" w:hanging="1080"/>
      <w:outlineLvl w:val="5"/>
    </w:pPr>
  </w:style>
  <w:style w:type="paragraph" w:customStyle="1" w:styleId="Sch1L7">
    <w:name w:val="Sch1_L7"/>
    <w:basedOn w:val="Sch1L6"/>
    <w:rsid w:val="004C2F03"/>
    <w:pPr>
      <w:numPr>
        <w:ilvl w:val="6"/>
      </w:numPr>
      <w:tabs>
        <w:tab w:val="clear" w:pos="2160"/>
        <w:tab w:val="num" w:pos="360"/>
      </w:tabs>
      <w:ind w:left="5490" w:hanging="1440"/>
      <w:outlineLvl w:val="6"/>
    </w:pPr>
  </w:style>
  <w:style w:type="paragraph" w:customStyle="1" w:styleId="Sch1L8">
    <w:name w:val="Sch1_L8"/>
    <w:basedOn w:val="Sch1L7"/>
    <w:rsid w:val="004C2F03"/>
    <w:pPr>
      <w:numPr>
        <w:ilvl w:val="7"/>
      </w:numPr>
      <w:tabs>
        <w:tab w:val="clear" w:pos="2880"/>
        <w:tab w:val="num" w:pos="360"/>
      </w:tabs>
      <w:ind w:left="5490" w:hanging="1440"/>
      <w:outlineLvl w:val="7"/>
    </w:pPr>
  </w:style>
  <w:style w:type="paragraph" w:customStyle="1" w:styleId="Sch1L9">
    <w:name w:val="Sch1_L9"/>
    <w:basedOn w:val="Sch1L8"/>
    <w:rsid w:val="004C2F03"/>
    <w:pPr>
      <w:numPr>
        <w:ilvl w:val="8"/>
      </w:numPr>
      <w:tabs>
        <w:tab w:val="clear" w:pos="3600"/>
        <w:tab w:val="num" w:pos="360"/>
      </w:tabs>
      <w:ind w:left="5850" w:hanging="1800"/>
      <w:outlineLvl w:val="8"/>
    </w:pPr>
  </w:style>
  <w:style w:type="paragraph" w:customStyle="1" w:styleId="Firm3L1">
    <w:name w:val="Firm3_L1"/>
    <w:basedOn w:val="Normal"/>
    <w:next w:val="Firm3L2"/>
    <w:link w:val="Firm3L1Char"/>
    <w:rsid w:val="00AA582E"/>
    <w:pPr>
      <w:keepNext/>
      <w:numPr>
        <w:numId w:val="5"/>
      </w:numPr>
      <w:spacing w:before="240" w:after="180" w:line="280" w:lineRule="atLeast"/>
      <w:jc w:val="both"/>
      <w:outlineLvl w:val="0"/>
    </w:pPr>
    <w:rPr>
      <w:rFonts w:eastAsia="SimSun"/>
      <w:b/>
      <w:szCs w:val="20"/>
      <w:lang w:val="en-GB"/>
    </w:rPr>
  </w:style>
  <w:style w:type="character" w:customStyle="1" w:styleId="Firm3L1Char">
    <w:name w:val="Firm3_L1 Char"/>
    <w:link w:val="Firm3L1"/>
    <w:rsid w:val="00AA582E"/>
    <w:rPr>
      <w:rFonts w:ascii="Times New Roman" w:eastAsia="SimSun" w:hAnsi="Times New Roman" w:cs="Times New Roman"/>
      <w:b/>
      <w:szCs w:val="20"/>
      <w:lang w:val="en-GB"/>
    </w:rPr>
  </w:style>
  <w:style w:type="paragraph" w:customStyle="1" w:styleId="Firm3L2">
    <w:name w:val="Firm3_L2"/>
    <w:basedOn w:val="Firm3L1"/>
    <w:rsid w:val="00AA582E"/>
    <w:pPr>
      <w:keepNext w:val="0"/>
      <w:numPr>
        <w:ilvl w:val="1"/>
      </w:numPr>
      <w:tabs>
        <w:tab w:val="clear" w:pos="720"/>
        <w:tab w:val="num" w:pos="360"/>
        <w:tab w:val="num" w:pos="2022"/>
      </w:tabs>
      <w:spacing w:before="0"/>
      <w:ind w:left="2022" w:hanging="360"/>
      <w:outlineLvl w:val="1"/>
    </w:pPr>
    <w:rPr>
      <w:b w:val="0"/>
    </w:rPr>
  </w:style>
  <w:style w:type="paragraph" w:customStyle="1" w:styleId="Firm3L3">
    <w:name w:val="Firm3_L3"/>
    <w:basedOn w:val="Firm3L2"/>
    <w:rsid w:val="00AA582E"/>
    <w:pPr>
      <w:numPr>
        <w:ilvl w:val="2"/>
      </w:numPr>
      <w:tabs>
        <w:tab w:val="clear" w:pos="1440"/>
        <w:tab w:val="num" w:pos="360"/>
      </w:tabs>
      <w:ind w:left="2922" w:hanging="360"/>
      <w:outlineLvl w:val="2"/>
    </w:pPr>
  </w:style>
  <w:style w:type="paragraph" w:customStyle="1" w:styleId="Firm3L4">
    <w:name w:val="Firm3_L4"/>
    <w:basedOn w:val="Firm3L3"/>
    <w:rsid w:val="00AA582E"/>
    <w:pPr>
      <w:numPr>
        <w:ilvl w:val="3"/>
      </w:numPr>
      <w:tabs>
        <w:tab w:val="clear" w:pos="2160"/>
        <w:tab w:val="num" w:pos="360"/>
        <w:tab w:val="num" w:pos="2022"/>
      </w:tabs>
      <w:ind w:left="3462" w:hanging="360"/>
      <w:outlineLvl w:val="3"/>
    </w:pPr>
  </w:style>
  <w:style w:type="paragraph" w:customStyle="1" w:styleId="Firm3L5">
    <w:name w:val="Firm3_L5"/>
    <w:basedOn w:val="Firm3L4"/>
    <w:rsid w:val="00AA582E"/>
    <w:pPr>
      <w:numPr>
        <w:ilvl w:val="4"/>
      </w:numPr>
      <w:tabs>
        <w:tab w:val="clear" w:pos="2880"/>
        <w:tab w:val="num" w:pos="360"/>
        <w:tab w:val="num" w:pos="2022"/>
        <w:tab w:val="num" w:pos="4182"/>
      </w:tabs>
      <w:ind w:left="4182" w:hanging="360"/>
      <w:outlineLvl w:val="4"/>
    </w:pPr>
  </w:style>
  <w:style w:type="paragraph" w:customStyle="1" w:styleId="Firm3L6">
    <w:name w:val="Firm3_L6"/>
    <w:basedOn w:val="Firm3L5"/>
    <w:rsid w:val="00AA582E"/>
    <w:pPr>
      <w:numPr>
        <w:ilvl w:val="5"/>
      </w:numPr>
      <w:tabs>
        <w:tab w:val="clear" w:pos="3600"/>
        <w:tab w:val="num" w:pos="360"/>
        <w:tab w:val="num" w:pos="2022"/>
        <w:tab w:val="num" w:pos="4902"/>
      </w:tabs>
      <w:ind w:left="4902" w:hanging="180"/>
      <w:outlineLvl w:val="5"/>
    </w:pPr>
  </w:style>
  <w:style w:type="paragraph" w:customStyle="1" w:styleId="Firm3L7">
    <w:name w:val="Firm3_L7"/>
    <w:basedOn w:val="Firm3L6"/>
    <w:rsid w:val="00AA582E"/>
    <w:pPr>
      <w:numPr>
        <w:ilvl w:val="6"/>
      </w:numPr>
      <w:tabs>
        <w:tab w:val="clear" w:pos="4320"/>
        <w:tab w:val="num" w:pos="360"/>
        <w:tab w:val="num" w:pos="2022"/>
        <w:tab w:val="num" w:pos="5622"/>
      </w:tabs>
      <w:ind w:left="5622" w:hanging="360"/>
      <w:outlineLvl w:val="6"/>
    </w:pPr>
  </w:style>
  <w:style w:type="paragraph" w:customStyle="1" w:styleId="Firm3L8">
    <w:name w:val="Firm3_L8"/>
    <w:basedOn w:val="Firm3L7"/>
    <w:rsid w:val="00AA582E"/>
    <w:pPr>
      <w:numPr>
        <w:ilvl w:val="7"/>
      </w:numPr>
      <w:tabs>
        <w:tab w:val="clear" w:pos="720"/>
        <w:tab w:val="num" w:pos="360"/>
        <w:tab w:val="num" w:pos="6342"/>
      </w:tabs>
      <w:ind w:left="6342" w:hanging="360"/>
      <w:outlineLvl w:val="7"/>
    </w:pPr>
  </w:style>
  <w:style w:type="paragraph" w:customStyle="1" w:styleId="Firm3L9">
    <w:name w:val="Firm3_L9"/>
    <w:basedOn w:val="Firm3L8"/>
    <w:rsid w:val="00AA582E"/>
    <w:pPr>
      <w:numPr>
        <w:ilvl w:val="8"/>
      </w:numPr>
      <w:tabs>
        <w:tab w:val="clear" w:pos="1440"/>
        <w:tab w:val="num" w:pos="360"/>
        <w:tab w:val="num" w:pos="7062"/>
      </w:tabs>
      <w:ind w:left="7062" w:hanging="180"/>
      <w:outlineLvl w:val="8"/>
    </w:pPr>
  </w:style>
  <w:style w:type="paragraph" w:customStyle="1" w:styleId="SchGeneralL1">
    <w:name w:val="SchGeneral L1"/>
    <w:basedOn w:val="Normal"/>
    <w:qFormat/>
    <w:rsid w:val="0063099A"/>
    <w:pPr>
      <w:numPr>
        <w:numId w:val="6"/>
      </w:numPr>
      <w:adjustRightInd w:val="0"/>
      <w:spacing w:after="240"/>
    </w:pPr>
    <w:rPr>
      <w:rFonts w:ascii="Arial" w:eastAsia="STZhongsong" w:hAnsi="Arial"/>
      <w:sz w:val="20"/>
      <w:szCs w:val="20"/>
      <w:lang w:val="en-GB" w:eastAsia="zh-CN"/>
    </w:rPr>
  </w:style>
  <w:style w:type="paragraph" w:customStyle="1" w:styleId="SchGeneralL2">
    <w:name w:val="SchGeneral L2"/>
    <w:basedOn w:val="Normal"/>
    <w:qFormat/>
    <w:rsid w:val="0063099A"/>
    <w:pPr>
      <w:numPr>
        <w:ilvl w:val="1"/>
        <w:numId w:val="6"/>
      </w:numPr>
      <w:adjustRightInd w:val="0"/>
      <w:spacing w:after="240"/>
    </w:pPr>
    <w:rPr>
      <w:rFonts w:ascii="Arial" w:eastAsia="STZhongsong" w:hAnsi="Arial"/>
      <w:sz w:val="20"/>
      <w:szCs w:val="20"/>
      <w:lang w:val="en-GB" w:eastAsia="zh-CN"/>
    </w:rPr>
  </w:style>
  <w:style w:type="paragraph" w:customStyle="1" w:styleId="SchGeneralL3">
    <w:name w:val="SchGeneral L3"/>
    <w:basedOn w:val="Normal"/>
    <w:qFormat/>
    <w:rsid w:val="0063099A"/>
    <w:pPr>
      <w:numPr>
        <w:ilvl w:val="2"/>
        <w:numId w:val="6"/>
      </w:numPr>
      <w:adjustRightInd w:val="0"/>
      <w:spacing w:after="240"/>
    </w:pPr>
    <w:rPr>
      <w:rFonts w:ascii="Arial" w:eastAsia="STZhongsong" w:hAnsi="Arial"/>
      <w:sz w:val="20"/>
      <w:szCs w:val="20"/>
      <w:lang w:val="en-GB" w:eastAsia="zh-CN"/>
    </w:rPr>
  </w:style>
  <w:style w:type="paragraph" w:customStyle="1" w:styleId="SchGeneralL4">
    <w:name w:val="SchGeneral L4"/>
    <w:basedOn w:val="Normal"/>
    <w:qFormat/>
    <w:rsid w:val="0063099A"/>
    <w:pPr>
      <w:numPr>
        <w:ilvl w:val="3"/>
        <w:numId w:val="6"/>
      </w:numPr>
      <w:adjustRightInd w:val="0"/>
      <w:spacing w:after="240"/>
    </w:pPr>
    <w:rPr>
      <w:rFonts w:ascii="Arial" w:eastAsia="STZhongsong" w:hAnsi="Arial"/>
      <w:sz w:val="20"/>
      <w:szCs w:val="20"/>
      <w:lang w:val="en-GB" w:eastAsia="zh-CN"/>
    </w:rPr>
  </w:style>
  <w:style w:type="paragraph" w:customStyle="1" w:styleId="SchGeneralL5">
    <w:name w:val="SchGeneral L5"/>
    <w:basedOn w:val="Normal"/>
    <w:qFormat/>
    <w:rsid w:val="0063099A"/>
    <w:pPr>
      <w:numPr>
        <w:ilvl w:val="4"/>
        <w:numId w:val="6"/>
      </w:numPr>
      <w:adjustRightInd w:val="0"/>
      <w:spacing w:after="240"/>
    </w:pPr>
    <w:rPr>
      <w:rFonts w:ascii="Arial" w:eastAsia="STZhongsong" w:hAnsi="Arial"/>
      <w:sz w:val="20"/>
      <w:szCs w:val="20"/>
      <w:lang w:val="en-GB" w:eastAsia="zh-CN"/>
    </w:rPr>
  </w:style>
  <w:style w:type="paragraph" w:customStyle="1" w:styleId="MarginText">
    <w:name w:val="Margin Text"/>
    <w:basedOn w:val="Normal"/>
    <w:link w:val="MarginTextChar"/>
    <w:qFormat/>
    <w:rsid w:val="0063099A"/>
    <w:pPr>
      <w:adjustRightInd w:val="0"/>
      <w:spacing w:after="240"/>
    </w:pPr>
    <w:rPr>
      <w:rFonts w:ascii="Arial" w:eastAsia="STZhongsong" w:hAnsi="Arial"/>
      <w:sz w:val="20"/>
      <w:szCs w:val="20"/>
      <w:lang w:val="en-GB" w:eastAsia="zh-CN"/>
    </w:rPr>
  </w:style>
  <w:style w:type="character" w:customStyle="1" w:styleId="MarginTextChar">
    <w:name w:val="Margin Text Char"/>
    <w:basedOn w:val="DefaultParagraphFont"/>
    <w:link w:val="MarginText"/>
    <w:rsid w:val="0063099A"/>
    <w:rPr>
      <w:rFonts w:ascii="Arial" w:eastAsia="STZhongsong" w:hAnsi="Arial" w:cs="Times New Roman"/>
      <w:sz w:val="20"/>
      <w:szCs w:val="20"/>
      <w:lang w:val="en-GB" w:eastAsia="zh-CN"/>
    </w:rPr>
  </w:style>
  <w:style w:type="paragraph" w:styleId="BodyTextIndent">
    <w:name w:val="Body Text Indent"/>
    <w:basedOn w:val="Normal"/>
    <w:link w:val="BodyTextIndentChar"/>
    <w:uiPriority w:val="98"/>
    <w:semiHidden/>
    <w:unhideWhenUsed/>
    <w:rsid w:val="0063099A"/>
    <w:pPr>
      <w:spacing w:after="120" w:line="256" w:lineRule="auto"/>
      <w:ind w:left="283"/>
    </w:pPr>
    <w:rPr>
      <w:rFonts w:asciiTheme="minorHAnsi" w:eastAsiaTheme="minorEastAsia" w:hAnsiTheme="minorHAnsi" w:cstheme="minorBidi"/>
      <w:sz w:val="18"/>
      <w:lang w:val="en-GB" w:eastAsia="zh-CN"/>
    </w:rPr>
  </w:style>
  <w:style w:type="character" w:customStyle="1" w:styleId="BodyTextIndentChar">
    <w:name w:val="Body Text Indent Char"/>
    <w:basedOn w:val="DefaultParagraphFont"/>
    <w:link w:val="BodyTextIndent"/>
    <w:uiPriority w:val="98"/>
    <w:semiHidden/>
    <w:rsid w:val="0063099A"/>
    <w:rPr>
      <w:rFonts w:eastAsiaTheme="minorEastAsia"/>
      <w:sz w:val="18"/>
      <w:lang w:val="en-GB" w:eastAsia="zh-CN"/>
    </w:rPr>
  </w:style>
  <w:style w:type="character" w:customStyle="1" w:styleId="ListParagraphChar">
    <w:name w:val="List Paragraph Char"/>
    <w:aliases w:val="List Paragraph1 Char,List Paragraph11 Char,Number Bullets Char,Report Para Char"/>
    <w:link w:val="ListParagraph"/>
    <w:uiPriority w:val="34"/>
    <w:locked/>
    <w:rsid w:val="0063099A"/>
    <w:rPr>
      <w:rFonts w:ascii="Times New Roman" w:eastAsia="Batang" w:hAnsi="Times New Roman" w:cs="Times New Roman"/>
    </w:rPr>
  </w:style>
  <w:style w:type="paragraph" w:customStyle="1" w:styleId="Appendix1">
    <w:name w:val="Appendix 1"/>
    <w:basedOn w:val="Normal"/>
    <w:next w:val="Normal"/>
    <w:rsid w:val="0063099A"/>
    <w:pPr>
      <w:keepNext/>
      <w:numPr>
        <w:numId w:val="7"/>
      </w:numPr>
      <w:spacing w:after="200" w:line="312" w:lineRule="auto"/>
      <w:ind w:right="720"/>
      <w:jc w:val="center"/>
      <w:outlineLvl w:val="0"/>
    </w:pPr>
    <w:rPr>
      <w:rFonts w:eastAsiaTheme="minorHAnsi"/>
      <w:b/>
      <w:sz w:val="28"/>
    </w:rPr>
  </w:style>
  <w:style w:type="paragraph" w:customStyle="1" w:styleId="Appendix2">
    <w:name w:val="Appendix 2"/>
    <w:basedOn w:val="Normal"/>
    <w:next w:val="Normal"/>
    <w:rsid w:val="0063099A"/>
    <w:pPr>
      <w:keepNext/>
      <w:numPr>
        <w:ilvl w:val="1"/>
        <w:numId w:val="7"/>
      </w:numPr>
      <w:spacing w:after="200" w:line="312" w:lineRule="auto"/>
      <w:jc w:val="center"/>
      <w:outlineLvl w:val="1"/>
    </w:pPr>
    <w:rPr>
      <w:rFonts w:eastAsiaTheme="minorHAnsi"/>
      <w:b/>
      <w:sz w:val="22"/>
    </w:rPr>
  </w:style>
  <w:style w:type="paragraph" w:customStyle="1" w:styleId="Appendix3">
    <w:name w:val="Appendix 3"/>
    <w:basedOn w:val="Normal"/>
    <w:next w:val="Normal"/>
    <w:rsid w:val="0063099A"/>
    <w:pPr>
      <w:keepNext/>
      <w:numPr>
        <w:ilvl w:val="2"/>
        <w:numId w:val="7"/>
      </w:numPr>
      <w:spacing w:after="200" w:line="312" w:lineRule="auto"/>
      <w:jc w:val="both"/>
      <w:outlineLvl w:val="2"/>
    </w:pPr>
    <w:rPr>
      <w:rFonts w:eastAsiaTheme="minorHAnsi"/>
      <w:b/>
      <w:sz w:val="22"/>
    </w:rPr>
  </w:style>
  <w:style w:type="character" w:customStyle="1" w:styleId="Appendix4Char">
    <w:name w:val="Appendix 4 Char"/>
    <w:basedOn w:val="DefaultParagraphFont"/>
    <w:link w:val="Appendix4"/>
    <w:locked/>
    <w:rsid w:val="0063099A"/>
    <w:rPr>
      <w:rFonts w:ascii="Times New Roman" w:eastAsiaTheme="minorHAnsi" w:hAnsi="Times New Roman" w:cs="Times New Roman"/>
      <w:b/>
      <w:lang w:val="en-AU"/>
    </w:rPr>
  </w:style>
  <w:style w:type="paragraph" w:customStyle="1" w:styleId="Appendix4">
    <w:name w:val="Appendix 4"/>
    <w:basedOn w:val="Normal"/>
    <w:next w:val="Normal"/>
    <w:link w:val="Appendix4Char"/>
    <w:rsid w:val="0063099A"/>
    <w:pPr>
      <w:keepNext/>
      <w:numPr>
        <w:ilvl w:val="3"/>
        <w:numId w:val="7"/>
      </w:numPr>
      <w:spacing w:after="200" w:line="312" w:lineRule="auto"/>
      <w:jc w:val="both"/>
      <w:outlineLvl w:val="3"/>
    </w:pPr>
    <w:rPr>
      <w:rFonts w:eastAsiaTheme="minorHAnsi"/>
      <w:b/>
    </w:rPr>
  </w:style>
  <w:style w:type="character" w:customStyle="1" w:styleId="Appendix5Char">
    <w:name w:val="Appendix 5 Char"/>
    <w:basedOn w:val="DefaultParagraphFont"/>
    <w:link w:val="Appendix5"/>
    <w:locked/>
    <w:rsid w:val="0063099A"/>
    <w:rPr>
      <w:rFonts w:ascii="Times New Roman" w:eastAsiaTheme="minorHAnsi" w:hAnsi="Times New Roman" w:cs="Times New Roman"/>
      <w:lang w:val="en-AU"/>
    </w:rPr>
  </w:style>
  <w:style w:type="paragraph" w:customStyle="1" w:styleId="Appendix5">
    <w:name w:val="Appendix 5"/>
    <w:basedOn w:val="Normal"/>
    <w:next w:val="Normal"/>
    <w:link w:val="Appendix5Char"/>
    <w:rsid w:val="0063099A"/>
    <w:pPr>
      <w:numPr>
        <w:ilvl w:val="4"/>
        <w:numId w:val="7"/>
      </w:numPr>
      <w:spacing w:after="200" w:line="312" w:lineRule="auto"/>
      <w:jc w:val="both"/>
      <w:outlineLvl w:val="4"/>
    </w:pPr>
    <w:rPr>
      <w:rFonts w:eastAsiaTheme="minorHAnsi"/>
    </w:rPr>
  </w:style>
  <w:style w:type="character" w:customStyle="1" w:styleId="Appendix6Char">
    <w:name w:val="Appendix 6 Char"/>
    <w:basedOn w:val="DefaultParagraphFont"/>
    <w:link w:val="Appendix6"/>
    <w:locked/>
    <w:rsid w:val="0063099A"/>
    <w:rPr>
      <w:rFonts w:ascii="Times New Roman" w:eastAsiaTheme="minorHAnsi" w:hAnsi="Times New Roman" w:cs="Times New Roman"/>
      <w:lang w:val="en-AU"/>
    </w:rPr>
  </w:style>
  <w:style w:type="paragraph" w:customStyle="1" w:styleId="Appendix6">
    <w:name w:val="Appendix 6"/>
    <w:basedOn w:val="Normal"/>
    <w:next w:val="Normal"/>
    <w:link w:val="Appendix6Char"/>
    <w:rsid w:val="0063099A"/>
    <w:pPr>
      <w:numPr>
        <w:ilvl w:val="5"/>
        <w:numId w:val="7"/>
      </w:numPr>
      <w:spacing w:after="200" w:line="312" w:lineRule="auto"/>
      <w:jc w:val="both"/>
      <w:outlineLvl w:val="5"/>
    </w:pPr>
    <w:rPr>
      <w:rFonts w:eastAsiaTheme="minorHAnsi"/>
    </w:rPr>
  </w:style>
  <w:style w:type="character" w:customStyle="1" w:styleId="Appendix7Char">
    <w:name w:val="Appendix 7 Char"/>
    <w:basedOn w:val="DefaultParagraphFont"/>
    <w:link w:val="Appendix7"/>
    <w:locked/>
    <w:rsid w:val="0063099A"/>
    <w:rPr>
      <w:rFonts w:ascii="Times New Roman" w:eastAsiaTheme="minorHAnsi" w:hAnsi="Times New Roman" w:cs="Times New Roman"/>
      <w:lang w:val="en-AU"/>
    </w:rPr>
  </w:style>
  <w:style w:type="paragraph" w:customStyle="1" w:styleId="Appendix7">
    <w:name w:val="Appendix 7"/>
    <w:basedOn w:val="Normal"/>
    <w:next w:val="Normal"/>
    <w:link w:val="Appendix7Char"/>
    <w:rsid w:val="0063099A"/>
    <w:pPr>
      <w:numPr>
        <w:ilvl w:val="6"/>
        <w:numId w:val="7"/>
      </w:numPr>
      <w:spacing w:after="200" w:line="312" w:lineRule="auto"/>
      <w:jc w:val="both"/>
      <w:outlineLvl w:val="6"/>
    </w:pPr>
    <w:rPr>
      <w:rFonts w:eastAsiaTheme="minorHAnsi"/>
    </w:rPr>
  </w:style>
  <w:style w:type="paragraph" w:customStyle="1" w:styleId="Appendix8">
    <w:name w:val="Appendix 8"/>
    <w:basedOn w:val="Normal"/>
    <w:next w:val="Normal"/>
    <w:rsid w:val="0063099A"/>
    <w:pPr>
      <w:numPr>
        <w:ilvl w:val="7"/>
        <w:numId w:val="7"/>
      </w:numPr>
      <w:spacing w:after="200" w:line="312" w:lineRule="auto"/>
      <w:jc w:val="both"/>
      <w:outlineLvl w:val="7"/>
    </w:pPr>
    <w:rPr>
      <w:rFonts w:eastAsiaTheme="minorHAnsi"/>
      <w:sz w:val="22"/>
    </w:rPr>
  </w:style>
  <w:style w:type="paragraph" w:customStyle="1" w:styleId="Appendix9">
    <w:name w:val="Appendix 9"/>
    <w:basedOn w:val="Normal"/>
    <w:next w:val="Normal"/>
    <w:rsid w:val="0063099A"/>
    <w:pPr>
      <w:numPr>
        <w:ilvl w:val="8"/>
        <w:numId w:val="7"/>
      </w:numPr>
      <w:spacing w:after="200" w:line="312" w:lineRule="auto"/>
      <w:jc w:val="both"/>
      <w:outlineLvl w:val="8"/>
    </w:pPr>
    <w:rPr>
      <w:rFonts w:eastAsiaTheme="minorHAnsi"/>
      <w:sz w:val="22"/>
    </w:rPr>
  </w:style>
  <w:style w:type="character" w:customStyle="1" w:styleId="Mention">
    <w:name w:val="Mention"/>
    <w:basedOn w:val="DefaultParagraphFont"/>
    <w:uiPriority w:val="99"/>
    <w:rsid w:val="00AF75C3"/>
    <w:rPr>
      <w:color w:val="2B579A"/>
      <w:shd w:val="clear" w:color="auto" w:fill="E1DFDD"/>
    </w:rPr>
  </w:style>
  <w:style w:type="character" w:customStyle="1" w:styleId="UnresolvedMention">
    <w:name w:val="Unresolved Mention"/>
    <w:basedOn w:val="DefaultParagraphFont"/>
    <w:uiPriority w:val="99"/>
    <w:rsid w:val="0013230C"/>
    <w:rPr>
      <w:color w:val="605E5C"/>
      <w:shd w:val="clear" w:color="auto" w:fill="E1DFDD"/>
    </w:rPr>
  </w:style>
  <w:style w:type="character" w:customStyle="1" w:styleId="cf01">
    <w:name w:val="cf01"/>
    <w:basedOn w:val="DefaultParagraphFont"/>
    <w:rsid w:val="006328D2"/>
    <w:rPr>
      <w:rFonts w:ascii="Malgun Gothic" w:eastAsia="Malgun Gothic" w:hAnsi="Malgun Gothic" w:hint="eastAsia"/>
      <w:sz w:val="18"/>
      <w:szCs w:val="18"/>
    </w:rPr>
  </w:style>
  <w:style w:type="paragraph" w:customStyle="1" w:styleId="Heading1TimorLeste">
    <w:name w:val="Heading 1 Timor Leste"/>
    <w:basedOn w:val="ListParagraph"/>
    <w:link w:val="Heading1TimorLesteChar"/>
    <w:qFormat/>
    <w:rsid w:val="00FB65A8"/>
    <w:pPr>
      <w:numPr>
        <w:numId w:val="9"/>
      </w:numPr>
      <w:spacing w:before="63"/>
    </w:pPr>
    <w:rPr>
      <w:b/>
      <w:sz w:val="22"/>
      <w:szCs w:val="22"/>
    </w:rPr>
  </w:style>
  <w:style w:type="character" w:customStyle="1" w:styleId="Heading1TimorLesteChar">
    <w:name w:val="Heading 1 Timor Leste Char"/>
    <w:basedOn w:val="ListParagraphChar"/>
    <w:link w:val="Heading1TimorLeste"/>
    <w:rsid w:val="00FB65A8"/>
    <w:rPr>
      <w:rFonts w:ascii="Times New Roman" w:eastAsia="Batang" w:hAnsi="Times New Roman" w:cs="Times New Roman"/>
      <w:b/>
      <w:sz w:val="22"/>
      <w:szCs w:val="22"/>
      <w:lang w:val="en-AU"/>
    </w:rPr>
  </w:style>
  <w:style w:type="paragraph" w:styleId="FootnoteText">
    <w:name w:val="footnote text"/>
    <w:basedOn w:val="Normal"/>
    <w:link w:val="FootnoteTextChar"/>
    <w:uiPriority w:val="99"/>
    <w:semiHidden/>
    <w:unhideWhenUsed/>
    <w:rsid w:val="002B4525"/>
    <w:rPr>
      <w:sz w:val="20"/>
      <w:szCs w:val="20"/>
    </w:rPr>
  </w:style>
  <w:style w:type="character" w:customStyle="1" w:styleId="FootnoteTextChar">
    <w:name w:val="Footnote Text Char"/>
    <w:basedOn w:val="DefaultParagraphFont"/>
    <w:link w:val="FootnoteText"/>
    <w:uiPriority w:val="99"/>
    <w:semiHidden/>
    <w:rsid w:val="002B4525"/>
    <w:rPr>
      <w:rFonts w:ascii="Times New Roman" w:eastAsia="Batang" w:hAnsi="Times New Roman" w:cs="Times New Roman"/>
      <w:sz w:val="20"/>
      <w:szCs w:val="20"/>
    </w:rPr>
  </w:style>
  <w:style w:type="character" w:styleId="FootnoteReference">
    <w:name w:val="footnote reference"/>
    <w:basedOn w:val="DefaultParagraphFont"/>
    <w:uiPriority w:val="99"/>
    <w:semiHidden/>
    <w:unhideWhenUsed/>
    <w:rsid w:val="002B4525"/>
    <w:rPr>
      <w:vertAlign w:val="superscript"/>
    </w:rPr>
  </w:style>
  <w:style w:type="character" w:styleId="Strong">
    <w:name w:val="Strong"/>
    <w:basedOn w:val="DefaultParagraphFont"/>
    <w:uiPriority w:val="22"/>
    <w:qFormat/>
    <w:rsid w:val="00777C91"/>
    <w:rPr>
      <w:b/>
      <w:bCs/>
    </w:rPr>
  </w:style>
  <w:style w:type="table" w:customStyle="1" w:styleId="TableGrid1">
    <w:name w:val="Table Grid1"/>
    <w:basedOn w:val="TableNormal"/>
    <w:next w:val="TableGrid"/>
    <w:rsid w:val="00957BDE"/>
    <w:rPr>
      <w:rFonts w:ascii="Arial" w:eastAsia="Times New Roman" w:hAnsi="Arial"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BA6929"/>
    <w:rPr>
      <w:rFonts w:asciiTheme="majorHAnsi" w:eastAsiaTheme="majorEastAsia" w:hAnsiTheme="majorHAnsi" w:cstheme="majorBidi"/>
      <w:color w:val="272727" w:themeColor="text1" w:themeTint="D8"/>
      <w:sz w:val="21"/>
      <w:szCs w:val="21"/>
      <w:lang w:val="en-AU"/>
    </w:rPr>
  </w:style>
  <w:style w:type="character" w:customStyle="1" w:styleId="Heading9Char">
    <w:name w:val="Heading 9 Char"/>
    <w:basedOn w:val="DefaultParagraphFont"/>
    <w:link w:val="Heading9"/>
    <w:uiPriority w:val="9"/>
    <w:semiHidden/>
    <w:rsid w:val="00BA6929"/>
    <w:rPr>
      <w:rFonts w:asciiTheme="majorHAnsi" w:eastAsiaTheme="majorEastAsia" w:hAnsiTheme="majorHAnsi" w:cstheme="majorBidi"/>
      <w:i/>
      <w:iCs/>
      <w:color w:val="272727" w:themeColor="text1" w:themeTint="D8"/>
      <w:sz w:val="21"/>
      <w:szCs w:val="21"/>
      <w:lang w:val="en-AU"/>
    </w:rPr>
  </w:style>
  <w:style w:type="character" w:styleId="BookTitle">
    <w:name w:val="Book Title"/>
    <w:basedOn w:val="DefaultParagraphFont"/>
    <w:uiPriority w:val="33"/>
    <w:qFormat/>
    <w:rsid w:val="00BA6929"/>
    <w:rPr>
      <w:b/>
      <w:bCs/>
      <w:i/>
      <w:iCs/>
      <w:spacing w:val="5"/>
    </w:rPr>
  </w:style>
  <w:style w:type="paragraph" w:styleId="Caption">
    <w:name w:val="caption"/>
    <w:basedOn w:val="Normal"/>
    <w:next w:val="Normal"/>
    <w:uiPriority w:val="35"/>
    <w:semiHidden/>
    <w:unhideWhenUsed/>
    <w:qFormat/>
    <w:rsid w:val="00BA6929"/>
    <w:pPr>
      <w:spacing w:after="200"/>
    </w:pPr>
    <w:rPr>
      <w:i/>
      <w:iCs/>
      <w:color w:val="44546A" w:themeColor="text2"/>
      <w:sz w:val="18"/>
      <w:szCs w:val="18"/>
    </w:rPr>
  </w:style>
  <w:style w:type="character" w:styleId="Emphasis">
    <w:name w:val="Emphasis"/>
    <w:basedOn w:val="DefaultParagraphFont"/>
    <w:uiPriority w:val="20"/>
    <w:qFormat/>
    <w:rsid w:val="00BA6929"/>
    <w:rPr>
      <w:i/>
      <w:iCs/>
    </w:rPr>
  </w:style>
  <w:style w:type="character" w:styleId="IntenseEmphasis">
    <w:name w:val="Intense Emphasis"/>
    <w:basedOn w:val="DefaultParagraphFont"/>
    <w:uiPriority w:val="21"/>
    <w:qFormat/>
    <w:rsid w:val="00BA6929"/>
    <w:rPr>
      <w:i/>
      <w:iCs/>
      <w:color w:val="4472C4" w:themeColor="accent1"/>
    </w:rPr>
  </w:style>
  <w:style w:type="paragraph" w:styleId="IntenseQuote">
    <w:name w:val="Intense Quote"/>
    <w:basedOn w:val="Normal"/>
    <w:next w:val="Normal"/>
    <w:link w:val="IntenseQuoteChar"/>
    <w:uiPriority w:val="30"/>
    <w:qFormat/>
    <w:rsid w:val="00BA692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A6929"/>
    <w:rPr>
      <w:rFonts w:ascii="Times New Roman" w:eastAsia="Batang" w:hAnsi="Times New Roman" w:cs="Times New Roman"/>
      <w:i/>
      <w:iCs/>
      <w:color w:val="4472C4" w:themeColor="accent1"/>
      <w:lang w:val="en-AU"/>
    </w:rPr>
  </w:style>
  <w:style w:type="character" w:styleId="IntenseReference">
    <w:name w:val="Intense Reference"/>
    <w:basedOn w:val="DefaultParagraphFont"/>
    <w:uiPriority w:val="32"/>
    <w:qFormat/>
    <w:rsid w:val="00BA6929"/>
    <w:rPr>
      <w:b/>
      <w:bCs/>
      <w:smallCaps/>
      <w:color w:val="4472C4" w:themeColor="accent1"/>
      <w:spacing w:val="5"/>
    </w:rPr>
  </w:style>
  <w:style w:type="paragraph" w:styleId="NoSpacing">
    <w:name w:val="No Spacing"/>
    <w:uiPriority w:val="1"/>
    <w:qFormat/>
    <w:rsid w:val="00BA6929"/>
    <w:rPr>
      <w:rFonts w:ascii="Times New Roman" w:eastAsia="Batang" w:hAnsi="Times New Roman" w:cs="Times New Roman"/>
      <w:lang w:val="en-AU"/>
    </w:rPr>
  </w:style>
  <w:style w:type="paragraph" w:styleId="Quote">
    <w:name w:val="Quote"/>
    <w:basedOn w:val="Normal"/>
    <w:next w:val="Normal"/>
    <w:link w:val="QuoteChar"/>
    <w:uiPriority w:val="29"/>
    <w:qFormat/>
    <w:rsid w:val="00BA692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A6929"/>
    <w:rPr>
      <w:rFonts w:ascii="Times New Roman" w:eastAsia="Batang" w:hAnsi="Times New Roman" w:cs="Times New Roman"/>
      <w:i/>
      <w:iCs/>
      <w:color w:val="404040" w:themeColor="text1" w:themeTint="BF"/>
      <w:lang w:val="en-AU"/>
    </w:rPr>
  </w:style>
  <w:style w:type="paragraph" w:styleId="Subtitle">
    <w:name w:val="Subtitle"/>
    <w:basedOn w:val="Normal"/>
    <w:next w:val="Normal"/>
    <w:link w:val="SubtitleChar"/>
    <w:uiPriority w:val="11"/>
    <w:qFormat/>
    <w:rsid w:val="00BA692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BA6929"/>
    <w:rPr>
      <w:color w:val="5A5A5A" w:themeColor="text1" w:themeTint="A5"/>
      <w:spacing w:val="15"/>
      <w:sz w:val="22"/>
      <w:szCs w:val="22"/>
      <w:lang w:val="en-AU"/>
    </w:rPr>
  </w:style>
  <w:style w:type="character" w:styleId="SubtleEmphasis">
    <w:name w:val="Subtle Emphasis"/>
    <w:basedOn w:val="DefaultParagraphFont"/>
    <w:uiPriority w:val="19"/>
    <w:qFormat/>
    <w:rsid w:val="00BA6929"/>
    <w:rPr>
      <w:i/>
      <w:iCs/>
      <w:color w:val="404040" w:themeColor="text1" w:themeTint="BF"/>
    </w:rPr>
  </w:style>
  <w:style w:type="character" w:styleId="SubtleReference">
    <w:name w:val="Subtle Reference"/>
    <w:basedOn w:val="DefaultParagraphFont"/>
    <w:uiPriority w:val="31"/>
    <w:qFormat/>
    <w:rsid w:val="00BA6929"/>
    <w:rPr>
      <w:smallCaps/>
      <w:color w:val="5A5A5A" w:themeColor="text1" w:themeTint="A5"/>
    </w:rPr>
  </w:style>
  <w:style w:type="paragraph" w:styleId="Title">
    <w:name w:val="Title"/>
    <w:basedOn w:val="Normal"/>
    <w:next w:val="Normal"/>
    <w:link w:val="TitleChar"/>
    <w:uiPriority w:val="10"/>
    <w:qFormat/>
    <w:rsid w:val="00BA692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6929"/>
    <w:rPr>
      <w:rFonts w:asciiTheme="majorHAnsi" w:eastAsiaTheme="majorEastAsia" w:hAnsiTheme="majorHAnsi" w:cstheme="majorBidi"/>
      <w:spacing w:val="-10"/>
      <w:kern w:val="28"/>
      <w:sz w:val="56"/>
      <w:szCs w:val="56"/>
      <w:lang w:val="en-AU"/>
    </w:rPr>
  </w:style>
  <w:style w:type="paragraph" w:styleId="TOCHeading">
    <w:name w:val="TOC Heading"/>
    <w:basedOn w:val="Heading1"/>
    <w:next w:val="Normal"/>
    <w:uiPriority w:val="39"/>
    <w:semiHidden/>
    <w:unhideWhenUsed/>
    <w:qFormat/>
    <w:rsid w:val="00BA6929"/>
    <w:pPr>
      <w:keepLines/>
      <w:numPr>
        <w:numId w:val="0"/>
      </w:numPr>
      <w:adjustRightInd/>
      <w:spacing w:before="240" w:after="0"/>
      <w:outlineLvl w:val="9"/>
    </w:pPr>
    <w:rPr>
      <w:rFonts w:asciiTheme="majorHAnsi" w:eastAsiaTheme="majorEastAsia" w:hAnsiTheme="majorHAnsi" w:cstheme="majorBidi"/>
      <w:b w:val="0"/>
      <w:color w:val="2F5496" w:themeColor="accent1" w:themeShade="BF"/>
      <w:sz w:val="32"/>
      <w:szCs w:val="32"/>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1FF193D5-A4B5-43B4-8701-1946BD61F0D0}">
    <t:Anchor>
      <t:Comment id="670704652"/>
    </t:Anchor>
    <t:History>
      <t:Event id="{6B22BA6A-5D65-4E49-BCC1-CE0406B72826}" time="2023-05-01T03:42:04.16Z">
        <t:Attribution userId="S::eshim@adb.org::0e3bcbd8-25ea-4ff3-a103-003b1f00ccea" userProvider="AD" userName="Euna Shim"/>
        <t:Anchor>
          <t:Comment id="670704652"/>
        </t:Anchor>
        <t:Create/>
      </t:Event>
      <t:Event id="{59E1B7B8-6DC7-4C84-B1DA-4A6CAF5D7C88}" time="2023-05-01T03:42:04.16Z">
        <t:Attribution userId="S::eshim@adb.org::0e3bcbd8-25ea-4ff3-a103-003b1f00ccea" userProvider="AD" userName="Euna Shim"/>
        <t:Anchor>
          <t:Comment id="670704652"/>
        </t:Anchor>
        <t:Assign userId="S::skamili.consultant@adb.org::8fa45663-49a9-4e90-a379-31565f0642c4" userProvider="AD" userName="Shuaib Kamili"/>
      </t:Event>
      <t:Event id="{A1E8307A-5DA1-459B-A9C8-198847144BDC}" time="2023-05-01T03:42:04.16Z">
        <t:Attribution userId="S::eshim@adb.org::0e3bcbd8-25ea-4ff3-a103-003b1f00ccea" userProvider="AD" userName="Euna Shim"/>
        <t:Anchor>
          <t:Comment id="670704652"/>
        </t:Anchor>
        <t:SetTitle title="@Shuaib Kamili : suggest removing so that the Bidders strictly refer to the ITB49 for exact definition of the Value of the Procurement."/>
      </t:Event>
      <t:Event id="{39708B94-1843-4584-BB82-1E55970BD4CC}" time="2023-05-01T06:16:12.407Z">
        <t:Attribution userId="S::skamili.consultant@adb.org::8fa45663-49a9-4e90-a379-31565f0642c4" userProvider="AD" userName="Shuaib Kamili"/>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115af50e-efb3-4a0e-b425-875ff625e09e" ContentTypeId="0x0101008911345A3DAEDD4C94E405931CFDF635" PreviousValue="false"/>
</file>

<file path=customXml/item2.xml><?xml version="1.0" encoding="utf-8"?>
<ct:contentTypeSchema xmlns:ct="http://schemas.microsoft.com/office/2006/metadata/contentType" xmlns:ma="http://schemas.microsoft.com/office/2006/metadata/properties/metaAttributes" ct:_="" ma:_="" ma:contentTypeName="ADB Document" ma:contentTypeID="0x0101008911345A3DAEDD4C94E405931CFDF635006F45EF2B51C6A148AF3ABDE14FF58B21" ma:contentTypeVersion="25" ma:contentTypeDescription="" ma:contentTypeScope="" ma:versionID="fb848e4123064d1c2f7003eecf68a545">
  <xsd:schema xmlns:xsd="http://www.w3.org/2001/XMLSchema" xmlns:xs="http://www.w3.org/2001/XMLSchema" xmlns:p="http://schemas.microsoft.com/office/2006/metadata/properties" xmlns:ns2="c1fdd505-2570-46c2-bd04-3e0f2d874cf5" xmlns:ns3="1f2d348a-0347-4e04-a304-0f4c620eddaa" xmlns:ns4="4e7bd55d-4e5d-490a-8054-474484c6e84b" targetNamespace="http://schemas.microsoft.com/office/2006/metadata/properties" ma:root="true" ma:fieldsID="99ccb12baab6618e960dfbff06e8a447" ns2:_="" ns3:_="" ns4:_="">
    <xsd:import namespace="c1fdd505-2570-46c2-bd04-3e0f2d874cf5"/>
    <xsd:import namespace="1f2d348a-0347-4e04-a304-0f4c620eddaa"/>
    <xsd:import namespace="4e7bd55d-4e5d-490a-8054-474484c6e84b"/>
    <xsd:element name="properties">
      <xsd:complexType>
        <xsd:sequence>
          <xsd:element name="documentManagement">
            <xsd:complexType>
              <xsd:all>
                <xsd:element ref="ns2:ADBDocumentTypeValue" minOccurs="0"/>
                <xsd:element ref="ns2:ADBDocumentDate" minOccurs="0"/>
                <xsd:element ref="ns2:ADBMonth" minOccurs="0"/>
                <xsd:element ref="ns2:ADBYear" minOccurs="0"/>
                <xsd:element ref="ns2:ADBAuthors" minOccurs="0"/>
                <xsd:element ref="ns2:ADBSourceLink" minOccurs="0"/>
                <xsd:element ref="ns2:ADBCirculatedLink" minOccurs="0"/>
                <xsd:element ref="ns2:d61536b25a8a4fedb48bb564279be82a" minOccurs="0"/>
                <xsd:element ref="ns2:h00e4aaaf4624e24a7df7f06faa038c6" minOccurs="0"/>
                <xsd:element ref="ns2:k985dbdc596c44d7acaf8184f33920f0" minOccurs="0"/>
                <xsd:element ref="ns2:a37ff23a602146d4934a49238d370ca5" minOccurs="0"/>
                <xsd:element ref="ns2:TaxCatchAllLabel" minOccurs="0"/>
                <xsd:element ref="ns2:TaxCatchAll" minOccurs="0"/>
                <xsd:element ref="ns2:d01a0ce1b141461dbfb235a3ab729a2c" minOccurs="0"/>
                <xsd:element ref="ns2:p030e467f78f45b4ae8f7e2c17ea4d82" minOccurs="0"/>
                <xsd:element ref="ns3:ProjectDescription" minOccurs="0"/>
                <xsd:element ref="ns4:Dateandtime" minOccurs="0"/>
                <xsd:element ref="ns4:MediaLengthInSeconds" minOccurs="0"/>
                <xsd:element ref="ns4:lcf76f155ced4ddcb4097134ff3c332f" minOccurs="0"/>
                <xsd:element ref="ns4:Date" minOccurs="0"/>
                <xsd:element ref="ns4:MediaServiceObjectDetectorVersions" minOccurs="0"/>
                <xsd:element ref="ns4:MediaServiceSearchProperties" minOccurs="0"/>
                <xsd:element ref="ns4:MediaServiceBillingMetadata" minOccurs="0"/>
                <xsd:element ref="ns3:PrimeClassificationStatus" minOccurs="0"/>
                <xsd:element ref="ns3:PrimeClassificationStatusDetails" minOccurs="0"/>
                <xsd:element ref="ns3:PrimeLastClassified" minOccurs="0"/>
                <xsd:element ref="ns3:PrimeCorrectedByUser" minOccurs="0"/>
                <xsd:element ref="ns3: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ADBDocumentTypeValue" ma:index="2" nillable="true" ma:displayName="Document Type" ma:internalName="ADBDocumentTypeValue" ma:readOnly="false">
      <xsd:simpleType>
        <xsd:restriction base="dms:Text">
          <xsd:maxLength value="255"/>
        </xsd:restriction>
      </xsd:simpleType>
    </xsd:element>
    <xsd:element name="ADBDocumentDate" ma:index="4" nillable="true" ma:displayName="Document Date" ma:format="DateOnly" ma:internalName="ADBDocumentDate">
      <xsd:simpleType>
        <xsd:restriction base="dms:DateTime"/>
      </xsd:simpleType>
    </xsd:element>
    <xsd:element name="ADBMonth" ma:index="5" nillable="true" ma:displayName="Month" ma:format="Dropdown" ma:internalName="ADBMonth">
      <xsd:simpleType>
        <xsd:restriction base="dms:Choice">
          <xsd:enumeration value="01-Jan"/>
          <xsd:enumeration value="02-Feb"/>
          <xsd:enumeration value="03-Mar"/>
          <xsd:enumeration value="04-Apr"/>
          <xsd:enumeration value="05-May"/>
          <xsd:enumeration value="06-Jun"/>
          <xsd:enumeration value="07-Jul"/>
          <xsd:enumeration value="08-Aug"/>
          <xsd:enumeration value="09-Sep"/>
          <xsd:enumeration value="10-Oct"/>
          <xsd:enumeration value="11-Nov"/>
          <xsd:enumeration value="12-Dec"/>
        </xsd:restriction>
      </xsd:simpleType>
    </xsd:element>
    <xsd:element name="ADBYear" ma:index="6" nillable="true" ma:displayName="Year" ma:internalName="ADBYear">
      <xsd:simpleType>
        <xsd:restriction base="dms:Text">
          <xsd:maxLength value="4"/>
        </xsd:restriction>
      </xsd:simpleType>
    </xsd:element>
    <xsd:element name="ADBAuthors" ma:index="7" nillable="true" ma:displayName="Authors" ma:list="UserInfo" ma:SharePointGroup="0" ma:internalName="ADB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BSourceLink" ma:index="13" nillable="true" ma:displayName="Source Link" ma:format="Hyperlink" ma:internalName="ADBSourceLink">
      <xsd:complexType>
        <xsd:complexContent>
          <xsd:extension base="dms:URL">
            <xsd:sequence>
              <xsd:element name="Url" type="dms:ValidUrl" minOccurs="0" nillable="true"/>
              <xsd:element name="Description" type="xsd:string" nillable="true"/>
            </xsd:sequence>
          </xsd:extension>
        </xsd:complexContent>
      </xsd:complexType>
    </xsd:element>
    <xsd:element name="ADBCirculatedLink" ma:index="14" nillable="true" ma:displayName="Final Document Link" ma:format="Hyperlink" ma:internalName="ADBCirculatedLink">
      <xsd:complexType>
        <xsd:complexContent>
          <xsd:extension base="dms:URL">
            <xsd:sequence>
              <xsd:element name="Url" type="dms:ValidUrl" minOccurs="0" nillable="true"/>
              <xsd:element name="Description" type="xsd:string" nillable="true"/>
            </xsd:sequence>
          </xsd:extension>
        </xsd:complexContent>
      </xsd:complexType>
    </xsd:element>
    <xsd:element name="d61536b25a8a4fedb48bb564279be82a" ma:index="16" nillable="true" ma:taxonomy="true" ma:internalName="d61536b25a8a4fedb48bb564279be82a" ma:taxonomyFieldName="ADBDepartmentOwner" ma:displayName="Department Owner" ma:default="" ma:fieldId="{d61536b2-5a8a-4fed-b48b-b564279be82a}" ma:sspId="115af50e-efb3-4a0e-b425-875ff625e09e" ma:termSetId="b965cdb6-1071-4c6a-a9a3-189d53a950d4" ma:anchorId="00000000-0000-0000-0000-000000000000" ma:open="false" ma:isKeyword="false">
      <xsd:complexType>
        <xsd:sequence>
          <xsd:element ref="pc:Terms" minOccurs="0" maxOccurs="1"/>
        </xsd:sequence>
      </xsd:complexType>
    </xsd:element>
    <xsd:element name="h00e4aaaf4624e24a7df7f06faa038c6" ma:index="18" nillable="true" ma:taxonomy="true" ma:internalName="h00e4aaaf4624e24a7df7f06faa038c6" ma:taxonomyFieldName="ADBDocumentLanguage" ma:displayName="Document Language" ma:default="1;#English|16ac8743-31bb-43f8-9a73-533a041667d6" ma:fieldId="{100e4aaa-f462-4e24-a7df-7f06faa038c6}" ma:sspId="115af50e-efb3-4a0e-b425-875ff625e09e" ma:termSetId="fdf74959-6eb2-4689-a0fc-b9e1ab230b09" ma:anchorId="00000000-0000-0000-0000-000000000000" ma:open="false" ma:isKeyword="false">
      <xsd:complexType>
        <xsd:sequence>
          <xsd:element ref="pc:Terms" minOccurs="0" maxOccurs="1"/>
        </xsd:sequence>
      </xsd:complexType>
    </xsd:element>
    <xsd:element name="k985dbdc596c44d7acaf8184f33920f0" ma:index="20" nillable="true" ma:taxonomy="true" ma:internalName="k985dbdc596c44d7acaf8184f33920f0" ma:taxonomyFieldName="ADBCountry" ma:displayName="Country" ma:default="" ma:fieldId="{4985dbdc-596c-44d7-acaf-8184f33920f0}" ma:sspId="115af50e-efb3-4a0e-b425-875ff625e09e" ma:termSetId="169202c7-46da-431e-ac86-348c41a1f49b" ma:anchorId="00000000-0000-0000-0000-000000000000" ma:open="false" ma:isKeyword="false">
      <xsd:complexType>
        <xsd:sequence>
          <xsd:element ref="pc:Terms" minOccurs="0" maxOccurs="1"/>
        </xsd:sequence>
      </xsd:complexType>
    </xsd:element>
    <xsd:element name="a37ff23a602146d4934a49238d370ca5" ma:index="21" nillable="true" ma:taxonomy="true" ma:internalName="a37ff23a602146d4934a49238d370ca5" ma:taxonomyFieldName="ADBDocumentType" ma:displayName="ADB Document Type" ma:default="" ma:fieldId="{a37ff23a-6021-46d4-934a-49238d370ca5}" ma:sspId="115af50e-efb3-4a0e-b425-875ff625e09e" ma:termSetId="ebf26521-a829-4b24-b73e-5e500b1bc1db" ma:anchorId="00000000-0000-0000-0000-000000000000" ma:open="false" ma:isKeyword="false">
      <xsd:complexType>
        <xsd:sequence>
          <xsd:element ref="pc:Terms" minOccurs="0" maxOccurs="1"/>
        </xsd:sequence>
      </xsd:complexType>
    </xsd:element>
    <xsd:element name="TaxCatchAllLabel" ma:index="22" nillable="true" ma:displayName="Taxonomy Catch All Column1" ma:hidden="true" ma:list="{a4745881-bdd5-440e-a322-a433e7e492a8}" ma:internalName="TaxCatchAllLabel" ma:readOnly="true" ma:showField="CatchAllDataLabel" ma:web="1f2d348a-0347-4e04-a304-0f4c620eddaa">
      <xsd:complexType>
        <xsd:complexContent>
          <xsd:extension base="dms:MultiChoiceLookup">
            <xsd:sequence>
              <xsd:element name="Value" type="dms:Lookup" maxOccurs="unbounded" minOccurs="0" nillable="true"/>
            </xsd:sequence>
          </xsd:extension>
        </xsd:complexContent>
      </xsd:complexType>
    </xsd:element>
    <xsd:element name="TaxCatchAll" ma:index="23" nillable="true" ma:displayName="Taxonomy Catch All Column" ma:hidden="true" ma:list="{a4745881-bdd5-440e-a322-a433e7e492a8}" ma:internalName="TaxCatchAll" ma:showField="CatchAllData" ma:web="1f2d348a-0347-4e04-a304-0f4c620eddaa">
      <xsd:complexType>
        <xsd:complexContent>
          <xsd:extension base="dms:MultiChoiceLookup">
            <xsd:sequence>
              <xsd:element name="Value" type="dms:Lookup" maxOccurs="unbounded" minOccurs="0" nillable="true"/>
            </xsd:sequence>
          </xsd:extension>
        </xsd:complexContent>
      </xsd:complexType>
    </xsd:element>
    <xsd:element name="d01a0ce1b141461dbfb235a3ab729a2c" ma:index="24" nillable="true" ma:taxonomy="true" ma:internalName="d01a0ce1b141461dbfb235a3ab729a2c" ma:taxonomyFieldName="ADBSector" ma:displayName="Sector" ma:default="" ma:fieldId="{d01a0ce1-b141-461d-bfb2-35a3ab729a2c}" ma:sspId="115af50e-efb3-4a0e-b425-875ff625e09e" ma:termSetId="bae01210-cdc5-4479-86d7-616c28c0a9b3" ma:anchorId="00000000-0000-0000-0000-000000000000" ma:open="false" ma:isKeyword="false">
      <xsd:complexType>
        <xsd:sequence>
          <xsd:element ref="pc:Terms" minOccurs="0" maxOccurs="1"/>
        </xsd:sequence>
      </xsd:complexType>
    </xsd:element>
    <xsd:element name="p030e467f78f45b4ae8f7e2c17ea4d82" ma:index="28" nillable="true" ma:taxonomy="true" ma:internalName="p030e467f78f45b4ae8f7e2c17ea4d82" ma:taxonomyFieldName="ADBDocumentSecurity" ma:displayName="Document Security" ma:default="" ma:fieldId="{9030e467-f78f-45b4-ae8f-7e2c17ea4d82}" ma:sspId="115af50e-efb3-4a0e-b425-875ff625e09e" ma:termSetId="9b0b4686-afa9-4a02-bc15-8fbc99f1721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f2d348a-0347-4e04-a304-0f4c620eddaa" elementFormDefault="qualified">
    <xsd:import namespace="http://schemas.microsoft.com/office/2006/documentManagement/types"/>
    <xsd:import namespace="http://schemas.microsoft.com/office/infopath/2007/PartnerControls"/>
    <xsd:element name="ProjectDescription" ma:index="29" nillable="true" ma:displayName="Project Description" ma:internalName="ProjectDescription">
      <xsd:simpleType>
        <xsd:restriction base="dms:Text">
          <xsd:maxLength value="255"/>
        </xsd:restriction>
      </xsd:simpleType>
    </xsd:element>
    <xsd:element name="PrimeClassificationStatus" ma:index="38" nillable="true" ma:displayName="Processing status" ma:internalName="PrimeClassificationStatus">
      <xsd:simpleType>
        <xsd:restriction base="dms:Text"/>
      </xsd:simpleType>
    </xsd:element>
    <xsd:element name="PrimeClassificationStatusDetails" ma:index="39" nillable="true" ma:displayName="Processing details" ma:internalName="PrimeClassificationStatusDetails">
      <xsd:simpleType>
        <xsd:restriction base="dms:Note">
          <xsd:maxLength value="255"/>
        </xsd:restriction>
      </xsd:simpleType>
    </xsd:element>
    <xsd:element name="PrimeLastClassified" ma:index="40" nillable="true" ma:displayName="Processed" ma:internalName="PrimeLastClassified">
      <xsd:simpleType>
        <xsd:restriction base="dms:DateTime"/>
      </xsd:simpleType>
    </xsd:element>
    <xsd:element name="PrimeCorrectedByUser" ma:index="41" nillable="true" ma:displayName="Corrected" ma:internalName="PrimeCorrectedByUser">
      <xsd:simpleType>
        <xsd:restriction base="dms:Boolean"/>
      </xsd:simpleType>
    </xsd:element>
    <xsd:element name="PrimeAutofillMeta" ma:index="42" nillable="true" ma:displayName="Autofill Meta" ma:hidden="true" ma:internalName="PrimeAutofillMe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7bd55d-4e5d-490a-8054-474484c6e84b" elementFormDefault="qualified">
    <xsd:import namespace="http://schemas.microsoft.com/office/2006/documentManagement/types"/>
    <xsd:import namespace="http://schemas.microsoft.com/office/infopath/2007/PartnerControls"/>
    <xsd:element name="Dateandtime" ma:index="30" nillable="true" ma:displayName="Date and time" ma:format="DateOnly" ma:internalName="Dateandtime">
      <xsd:simpleType>
        <xsd:restriction base="dms:DateTime"/>
      </xsd:simpleType>
    </xsd:element>
    <xsd:element name="MediaLengthInSeconds" ma:index="31" nillable="true" ma:displayName="Length (seconds)" ma:internalName="MediaLengthInSeconds" ma:readOnly="true">
      <xsd:simpleType>
        <xsd:restriction base="dms:Unknow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Date" ma:index="34" nillable="true" ma:displayName="Date" ma:format="DateOnly" ma:internalName="Date">
      <xsd:simpleType>
        <xsd:restriction base="dms:DateTime"/>
      </xsd:simpleType>
    </xsd:element>
    <xsd:element name="MediaServiceObjectDetectorVersions" ma:index="3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MediaServiceBillingMetadata" ma:index="3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DBDocumentDate xmlns="c1fdd505-2570-46c2-bd04-3e0f2d874cf5" xsi:nil="true"/>
    <ADBMonth xmlns="c1fdd505-2570-46c2-bd04-3e0f2d874cf5" xsi:nil="true"/>
    <a37ff23a602146d4934a49238d370ca5 xmlns="c1fdd505-2570-46c2-bd04-3e0f2d874cf5">
      <Terms xmlns="http://schemas.microsoft.com/office/infopath/2007/PartnerControls"/>
    </a37ff23a602146d4934a49238d370ca5>
    <ProjectDescription xmlns="1f2d348a-0347-4e04-a304-0f4c620eddaa" xsi:nil="true"/>
    <lcf76f155ced4ddcb4097134ff3c332f xmlns="4e7bd55d-4e5d-490a-8054-474484c6e84b">
      <Terms xmlns="http://schemas.microsoft.com/office/infopath/2007/PartnerControls"/>
    </lcf76f155ced4ddcb4097134ff3c332f>
    <ADBYear xmlns="c1fdd505-2570-46c2-bd04-3e0f2d874cf5" xsi:nil="true"/>
    <ADBAuthors xmlns="c1fdd505-2570-46c2-bd04-3e0f2d874cf5">
      <UserInfo>
        <DisplayName/>
        <AccountId xsi:nil="true"/>
        <AccountType/>
      </UserInfo>
    </ADBAuthors>
    <p030e467f78f45b4ae8f7e2c17ea4d82 xmlns="c1fdd505-2570-46c2-bd04-3e0f2d874cf5">
      <Terms xmlns="http://schemas.microsoft.com/office/infopath/2007/PartnerControls"/>
    </p030e467f78f45b4ae8f7e2c17ea4d82>
    <k985dbdc596c44d7acaf8184f33920f0 xmlns="c1fdd505-2570-46c2-bd04-3e0f2d874cf5">
      <Terms xmlns="http://schemas.microsoft.com/office/infopath/2007/PartnerControls"/>
    </k985dbdc596c44d7acaf8184f33920f0>
    <Dateandtime xmlns="4e7bd55d-4e5d-490a-8054-474484c6e84b" xsi:nil="true"/>
    <ADBSourceLink xmlns="c1fdd505-2570-46c2-bd04-3e0f2d874cf5">
      <Url xsi:nil="true"/>
      <Description xsi:nil="true"/>
    </ADBSourceLink>
    <Date xmlns="4e7bd55d-4e5d-490a-8054-474484c6e84b" xsi:nil="true"/>
    <h00e4aaaf4624e24a7df7f06faa038c6 xmlns="c1fdd505-2570-46c2-bd04-3e0f2d874cf5">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16ac8743-31bb-43f8-9a73-533a041667d6</TermId>
        </TermInfo>
      </Terms>
    </h00e4aaaf4624e24a7df7f06faa038c6>
    <ADBDocumentTypeValue xmlns="c1fdd505-2570-46c2-bd04-3e0f2d874cf5" xsi:nil="true"/>
    <d01a0ce1b141461dbfb235a3ab729a2c xmlns="c1fdd505-2570-46c2-bd04-3e0f2d874cf5">
      <Terms xmlns="http://schemas.microsoft.com/office/infopath/2007/PartnerControls"/>
    </d01a0ce1b141461dbfb235a3ab729a2c>
    <d61536b25a8a4fedb48bb564279be82a xmlns="c1fdd505-2570-46c2-bd04-3e0f2d874cf5">
      <Terms xmlns="http://schemas.microsoft.com/office/infopath/2007/PartnerControls">
        <TermInfo xmlns="http://schemas.microsoft.com/office/infopath/2007/PartnerControls">
          <TermName xmlns="http://schemas.microsoft.com/office/infopath/2007/PartnerControls">OPPP</TermName>
          <TermId xmlns="http://schemas.microsoft.com/office/infopath/2007/PartnerControls">139e1694-2b77-4776-90f0-5c0acfd4a03b</TermId>
        </TermInfo>
      </Terms>
    </d61536b25a8a4fedb48bb564279be82a>
    <ADBCirculatedLink xmlns="c1fdd505-2570-46c2-bd04-3e0f2d874cf5">
      <Url xsi:nil="true"/>
      <Description xsi:nil="true"/>
    </ADBCirculatedLink>
    <TaxCatchAll xmlns="c1fdd505-2570-46c2-bd04-3e0f2d874cf5">
      <Value>4</Value>
      <Value>3</Value>
      <Value>1</Value>
    </TaxCatchAll>
    <PrimeCorrectedByUser xmlns="1f2d348a-0347-4e04-a304-0f4c620eddaa" xsi:nil="true"/>
    <PrimeClassificationStatus xmlns="1f2d348a-0347-4e04-a304-0f4c620eddaa" xsi:nil="true"/>
    <PrimeAutofillMeta xmlns="1f2d348a-0347-4e04-a304-0f4c620eddaa" xsi:nil="true"/>
    <PrimeClassificationStatusDetails xmlns="1f2d348a-0347-4e04-a304-0f4c620eddaa" xsi:nil="true"/>
    <PrimeLastClassified xmlns="1f2d348a-0347-4e04-a304-0f4c620eddaa"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C739D-AFCC-4C5D-AB1F-7A5D8D608A28}">
  <ds:schemaRefs>
    <ds:schemaRef ds:uri="Microsoft.SharePoint.Taxonomy.ContentTypeSync"/>
  </ds:schemaRefs>
</ds:datastoreItem>
</file>

<file path=customXml/itemProps2.xml><?xml version="1.0" encoding="utf-8"?>
<ds:datastoreItem xmlns:ds="http://schemas.openxmlformats.org/officeDocument/2006/customXml" ds:itemID="{5099241D-91D1-452B-A127-2079078FF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dd505-2570-46c2-bd04-3e0f2d874cf5"/>
    <ds:schemaRef ds:uri="1f2d348a-0347-4e04-a304-0f4c620eddaa"/>
    <ds:schemaRef ds:uri="4e7bd55d-4e5d-490a-8054-474484c6e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8EC8D6-8C3A-4FAC-82C9-C744E4B083F4}">
  <ds:schemaRefs>
    <ds:schemaRef ds:uri="http://www.imanage.com/work/xmlschema"/>
  </ds:schemaRefs>
</ds:datastoreItem>
</file>

<file path=customXml/itemProps4.xml><?xml version="1.0" encoding="utf-8"?>
<ds:datastoreItem xmlns:ds="http://schemas.openxmlformats.org/officeDocument/2006/customXml" ds:itemID="{8155563F-037F-486D-9482-3C8027246FD0}">
  <ds:schemaRefs>
    <ds:schemaRef ds:uri="http://schemas.microsoft.com/sharepoint/v3/contenttype/forms"/>
  </ds:schemaRefs>
</ds:datastoreItem>
</file>

<file path=customXml/itemProps5.xml><?xml version="1.0" encoding="utf-8"?>
<ds:datastoreItem xmlns:ds="http://schemas.openxmlformats.org/officeDocument/2006/customXml" ds:itemID="{47E2C282-E5A1-48C2-B867-A89EF6A4745C}">
  <ds:schemaRefs>
    <ds:schemaRef ds:uri="http://schemas.microsoft.com/office/2006/metadata/properties"/>
    <ds:schemaRef ds:uri="http://schemas.microsoft.com/office/infopath/2007/PartnerControls"/>
    <ds:schemaRef ds:uri="c1fdd505-2570-46c2-bd04-3e0f2d874cf5"/>
    <ds:schemaRef ds:uri="1f2d348a-0347-4e04-a304-0f4c620eddaa"/>
    <ds:schemaRef ds:uri="4e7bd55d-4e5d-490a-8054-474484c6e84b"/>
  </ds:schemaRefs>
</ds:datastoreItem>
</file>

<file path=customXml/itemProps6.xml><?xml version="1.0" encoding="utf-8"?>
<ds:datastoreItem xmlns:ds="http://schemas.openxmlformats.org/officeDocument/2006/customXml" ds:itemID="{E639340D-4AD8-4826-99D2-270403D01233}">
  <ds:schemaRefs>
    <ds:schemaRef ds:uri="http://schemas.openxmlformats.org/officeDocument/2006/bibliography"/>
  </ds:schemaRefs>
</ds:datastoreItem>
</file>

<file path=docMetadata/LabelInfo.xml><?xml version="1.0" encoding="utf-8"?>
<clbl:labelList xmlns:clbl="http://schemas.microsoft.com/office/2020/mipLabelMetadata">
  <clbl:label id="{2af537d7-373e-4ff8-a2fd-7367b43561a6}" enabled="1" method="Standard" siteId="{49bf645c-d1a5-4464-b193-a5726c29773b}"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2600</Words>
  <Characters>14823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Asian Development Bank</Company>
  <LinksUpToDate>false</LinksUpToDate>
  <CharactersWithSpaces>17389</CharactersWithSpaces>
  <SharedDoc>false</SharedDoc>
  <HLinks>
    <vt:vector size="12" baseType="variant">
      <vt:variant>
        <vt:i4>6422599</vt:i4>
      </vt:variant>
      <vt:variant>
        <vt:i4>9</vt:i4>
      </vt:variant>
      <vt:variant>
        <vt:i4>0</vt:i4>
      </vt:variant>
      <vt:variant>
        <vt:i4>5</vt:i4>
      </vt:variant>
      <vt:variant>
        <vt:lpwstr>mailto:fiagasolaripp@epc.ws</vt:lpwstr>
      </vt:variant>
      <vt:variant>
        <vt:lpwstr/>
      </vt:variant>
      <vt:variant>
        <vt:i4>6422599</vt:i4>
      </vt:variant>
      <vt:variant>
        <vt:i4>0</vt:i4>
      </vt:variant>
      <vt:variant>
        <vt:i4>0</vt:i4>
      </vt:variant>
      <vt:variant>
        <vt:i4>5</vt:i4>
      </vt:variant>
      <vt:variant>
        <vt:lpwstr>mailto:fiagasolaripp@epc.ws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Risa Hamada;OAG</dc:creator>
  <cp:keywords/>
  <cp:lastModifiedBy>EPC</cp:lastModifiedBy>
  <cp:revision>2</cp:revision>
  <cp:lastPrinted>2026-10-25T21:48:00Z</cp:lastPrinted>
  <dcterms:created xsi:type="dcterms:W3CDTF">2026-10-26T01:31:00Z</dcterms:created>
  <dcterms:modified xsi:type="dcterms:W3CDTF">2026-10-26T01:31:00Z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0x0101008911345A3DAEDD4C94E405931CFDF635006F45EF2B51C6A148AF3ABDE14FF58B21</vt:lpwstr>
  </property>
  <property fmtid="{D5CDD505-2E9C-101B-9397-08002B2CF9AE}" pid="3" name="j78542b1fffc4a1c84659474212e3133">
    <vt:lpwstr>OPPP|139e1694-2b77-4776-90f0-5c0acfd4a03b</vt:lpwstr>
  </property>
  <property fmtid="{D5CDD505-2E9C-101B-9397-08002B2CF9AE}" pid="4" name="MediaServiceImageTags">
    <vt:lpwstr/>
  </property>
  <property fmtid="{D5CDD505-2E9C-101B-9397-08002B2CF9AE}" pid="5" name="ADBProjectDocumentType">
    <vt:lpwstr/>
  </property>
  <property fmtid="{D5CDD505-2E9C-101B-9397-08002B2CF9AE}" pid="6" name="ADBSector">
    <vt:lpwstr/>
  </property>
  <property fmtid="{D5CDD505-2E9C-101B-9397-08002B2CF9AE}" pid="7" name="ADBDocumentSecurity">
    <vt:lpwstr/>
  </property>
  <property fmtid="{D5CDD505-2E9C-101B-9397-08002B2CF9AE}" pid="8" name="ADBDocumentLanguage">
    <vt:lpwstr>1;#English|16ac8743-31bb-43f8-9a73-533a041667d6</vt:lpwstr>
  </property>
  <property fmtid="{D5CDD505-2E9C-101B-9397-08002B2CF9AE}" pid="9" name="ADBSOVProjectSegmentation">
    <vt:lpwstr/>
  </property>
  <property fmtid="{D5CDD505-2E9C-101B-9397-08002B2CF9AE}" pid="10" name="ADBDocumentType">
    <vt:lpwstr/>
  </property>
  <property fmtid="{D5CDD505-2E9C-101B-9397-08002B2CF9AE}" pid="11" name="ADBSubRegion">
    <vt:lpwstr/>
  </property>
  <property fmtid="{D5CDD505-2E9C-101B-9397-08002B2CF9AE}" pid="12" name="hca2169e3b0945318411f30479ba40c8">
    <vt:lpwstr/>
  </property>
  <property fmtid="{D5CDD505-2E9C-101B-9397-08002B2CF9AE}" pid="13" name="ADBDepartmentOwner">
    <vt:lpwstr>3;#OPPP|139e1694-2b77-4776-90f0-5c0acfd4a03b</vt:lpwstr>
  </property>
  <property fmtid="{D5CDD505-2E9C-101B-9397-08002B2CF9AE}" pid="14" name="ADBCountry">
    <vt:lpwstr/>
  </property>
  <property fmtid="{D5CDD505-2E9C-101B-9397-08002B2CF9AE}" pid="15" name="ia017ac09b1942648b563fe0b2b14d52">
    <vt:lpwstr/>
  </property>
  <property fmtid="{D5CDD505-2E9C-101B-9397-08002B2CF9AE}" pid="16" name="h35d3bd3f16b4964a022bfaedf90233f">
    <vt:lpwstr/>
  </property>
  <property fmtid="{D5CDD505-2E9C-101B-9397-08002B2CF9AE}" pid="17" name="ADBProject">
    <vt:lpwstr/>
  </property>
  <property fmtid="{D5CDD505-2E9C-101B-9397-08002B2CF9AE}" pid="18" name="a0d1b14b197747dfafc19f70ff45d4f6">
    <vt:lpwstr/>
  </property>
  <property fmtid="{D5CDD505-2E9C-101B-9397-08002B2CF9AE}" pid="19" name="bb579cc292844d02a3f026a7b567fcc2">
    <vt:lpwstr/>
  </property>
  <property fmtid="{D5CDD505-2E9C-101B-9397-08002B2CF9AE}" pid="20" name="ADBContentGroup">
    <vt:lpwstr>4;#OPPP|139e1694-2b77-4776-90f0-5c0acfd4a03b</vt:lpwstr>
  </property>
  <property fmtid="{D5CDD505-2E9C-101B-9397-08002B2CF9AE}" pid="21" name="OPPPFundSource">
    <vt:lpwstr/>
  </property>
  <property fmtid="{D5CDD505-2E9C-101B-9397-08002B2CF9AE}" pid="22" name="ADBDivision">
    <vt:lpwstr/>
  </property>
  <property fmtid="{D5CDD505-2E9C-101B-9397-08002B2CF9AE}" pid="23" name="kc098dd651dc4f4b9248417ab8ccab6f">
    <vt:lpwstr/>
  </property>
  <property fmtid="{D5CDD505-2E9C-101B-9397-08002B2CF9AE}" pid="24" name="iManageFooter">
    <vt:lpwstr>#1884034v1&lt;HONGKONG&gt; - Section 0 - Tender Notice - Samoa Solar - [PM Draft 06.06.2025]</vt:lpwstr>
  </property>
  <property fmtid="{D5CDD505-2E9C-101B-9397-08002B2CF9AE}" pid="25" name="ClassificationContentMarkingFooterShapeIds">
    <vt:lpwstr>247054c2,6d0fabc3,1fd8d173</vt:lpwstr>
  </property>
  <property fmtid="{D5CDD505-2E9C-101B-9397-08002B2CF9AE}" pid="26" name="ClassificationContentMarkingFooterFontProps">
    <vt:lpwstr>#000000,8,Calibri</vt:lpwstr>
  </property>
  <property fmtid="{D5CDD505-2E9C-101B-9397-08002B2CF9AE}" pid="27" name="ClassificationContentMarkingFooterText">
    <vt:lpwstr>CONFIDENTIAL. This information is accessible to specific named ADB Management and/or Staff. It may not be shared with other ADB staff or external parties without appropriate permission.</vt:lpwstr>
  </property>
  <property fmtid="{D5CDD505-2E9C-101B-9397-08002B2CF9AE}" pid="28" name="MSIP_Label_d9e057a4-34dc-41cf-992e-142c9a9205a0_Enabled">
    <vt:lpwstr>true</vt:lpwstr>
  </property>
  <property fmtid="{D5CDD505-2E9C-101B-9397-08002B2CF9AE}" pid="29" name="MSIP_Label_d9e057a4-34dc-41cf-992e-142c9a9205a0_SetDate">
    <vt:lpwstr>2025-06-18T08:52:12Z</vt:lpwstr>
  </property>
  <property fmtid="{D5CDD505-2E9C-101B-9397-08002B2CF9AE}" pid="30" name="MSIP_Label_d9e057a4-34dc-41cf-992e-142c9a9205a0_Method">
    <vt:lpwstr>Privileged</vt:lpwstr>
  </property>
  <property fmtid="{D5CDD505-2E9C-101B-9397-08002B2CF9AE}" pid="31" name="MSIP_Label_d9e057a4-34dc-41cf-992e-142c9a9205a0_Name">
    <vt:lpwstr>ADB Confidential (with footer only)</vt:lpwstr>
  </property>
  <property fmtid="{D5CDD505-2E9C-101B-9397-08002B2CF9AE}" pid="32" name="MSIP_Label_d9e057a4-34dc-41cf-992e-142c9a9205a0_SiteId">
    <vt:lpwstr>9495d6bb-41c2-4c58-848f-92e52cf3d640</vt:lpwstr>
  </property>
  <property fmtid="{D5CDD505-2E9C-101B-9397-08002B2CF9AE}" pid="33" name="MSIP_Label_d9e057a4-34dc-41cf-992e-142c9a9205a0_ActionId">
    <vt:lpwstr>410d61ac-16d2-4822-9b81-21a27981c6f8</vt:lpwstr>
  </property>
  <property fmtid="{D5CDD505-2E9C-101B-9397-08002B2CF9AE}" pid="34" name="MSIP_Label_d9e057a4-34dc-41cf-992e-142c9a9205a0_ContentBits">
    <vt:lpwstr>2</vt:lpwstr>
  </property>
  <property fmtid="{D5CDD505-2E9C-101B-9397-08002B2CF9AE}" pid="35" name="MSIP_Label_d9e057a4-34dc-41cf-992e-142c9a9205a0_Tag">
    <vt:lpwstr>10, 2, 1, 1</vt:lpwstr>
  </property>
  <property fmtid="{D5CDD505-2E9C-101B-9397-08002B2CF9AE}" pid="36" name="docLang">
    <vt:lpwstr>en</vt:lpwstr>
  </property>
</Properties>
</file>